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3" w:rsidRPr="004831C4" w:rsidRDefault="00530B63" w:rsidP="00530B63">
      <w:pPr>
        <w:pStyle w:val="Titolo2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Stampigliatura dei documenti di spesa</w:t>
      </w:r>
    </w:p>
    <w:p w:rsidR="00530B63" w:rsidRDefault="00530B63" w:rsidP="00530B63">
      <w:pPr>
        <w:widowControl w:val="0"/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Per il rispetto delle disposizioni sul cumulo dei finanziamenti, s</w:t>
      </w:r>
      <w:r w:rsidRPr="00F11ED4">
        <w:rPr>
          <w:rFonts w:ascii="Calibri" w:hAnsi="Calibri" w:cs="Arial"/>
          <w:color w:val="000000"/>
        </w:rPr>
        <w:t>ugli originali dei documenti attestanti le spese sostenute ammesse alle agevolazioni, l</w:t>
      </w:r>
      <w:r>
        <w:rPr>
          <w:rFonts w:ascii="Calibri" w:hAnsi="Calibri" w:cs="Arial"/>
          <w:color w:val="000000"/>
        </w:rPr>
        <w:t>'impresa</w:t>
      </w:r>
      <w:r w:rsidRPr="00F11ED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beneficiaria</w:t>
      </w:r>
      <w:r w:rsidRPr="00F11ED4">
        <w:rPr>
          <w:rFonts w:ascii="Calibri" w:hAnsi="Calibri" w:cs="Arial"/>
          <w:color w:val="000000"/>
        </w:rPr>
        <w:t xml:space="preserve"> apporrà una stampigliatura, in modo indel</w:t>
      </w:r>
      <w:r>
        <w:rPr>
          <w:rFonts w:ascii="Calibri" w:hAnsi="Calibri" w:cs="Arial"/>
          <w:color w:val="000000"/>
        </w:rPr>
        <w:t>ebile, per rendere noto di aver</w:t>
      </w:r>
      <w:r w:rsidRPr="00F11ED4">
        <w:rPr>
          <w:rFonts w:ascii="Calibri" w:hAnsi="Calibri" w:cs="Arial"/>
          <w:color w:val="000000"/>
        </w:rPr>
        <w:t xml:space="preserve"> ottenuto </w:t>
      </w:r>
      <w:r>
        <w:rPr>
          <w:rFonts w:ascii="Calibri" w:hAnsi="Calibri" w:cs="Arial"/>
          <w:color w:val="000000"/>
        </w:rPr>
        <w:t xml:space="preserve">i </w:t>
      </w:r>
      <w:r w:rsidRPr="00F11ED4">
        <w:rPr>
          <w:rFonts w:ascii="Calibri" w:hAnsi="Calibri" w:cs="Arial"/>
          <w:color w:val="000000"/>
        </w:rPr>
        <w:t>benefici previsti dall’Avviso</w:t>
      </w:r>
      <w:r>
        <w:rPr>
          <w:rFonts w:ascii="Calibri" w:hAnsi="Calibri" w:cs="Arial"/>
          <w:color w:val="000000"/>
        </w:rPr>
        <w:t xml:space="preserve"> pubblico 6.</w:t>
      </w:r>
      <w:r w:rsidR="00EF1A6D">
        <w:rPr>
          <w:rFonts w:ascii="Calibri" w:hAnsi="Calibri" w:cs="Arial"/>
          <w:color w:val="000000"/>
        </w:rPr>
        <w:t>1</w:t>
      </w:r>
      <w:r>
        <w:rPr>
          <w:rFonts w:ascii="Calibri" w:hAnsi="Calibri" w:cs="Arial"/>
          <w:color w:val="000000"/>
        </w:rPr>
        <w:t>.1</w:t>
      </w:r>
      <w:r w:rsidRPr="00F11ED4">
        <w:rPr>
          <w:rFonts w:ascii="Calibri" w:hAnsi="Calibri" w:cs="Arial"/>
          <w:color w:val="000000"/>
        </w:rPr>
        <w:t>.</w:t>
      </w:r>
    </w:p>
    <w:p w:rsidR="00EF1A6D" w:rsidRDefault="00EF1A6D" w:rsidP="00EF1A6D">
      <w:pPr>
        <w:widowControl w:val="0"/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Il timbro dovrà riportare le seguenti informazioni:</w:t>
      </w:r>
    </w:p>
    <w:p w:rsidR="00EF1A6D" w:rsidRDefault="00EF1A6D" w:rsidP="00EF1A6D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 w:rsidRPr="00717078">
        <w:rPr>
          <w:rFonts w:ascii="Calibri" w:hAnsi="Calibri" w:cs="Arial"/>
          <w:color w:val="000000"/>
        </w:rPr>
        <w:t>Dicitura: POR FESR FSE Molise 2014/2020;</w:t>
      </w:r>
    </w:p>
    <w:p w:rsidR="00EF1A6D" w:rsidRPr="00717078" w:rsidRDefault="00EF1A6D" w:rsidP="00EF1A6D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Azione: </w:t>
      </w:r>
      <w:r>
        <w:rPr>
          <w:rFonts w:ascii="Calibri" w:hAnsi="Calibri" w:cs="Garamond-Bold"/>
          <w:bCs/>
        </w:rPr>
        <w:t>6.1.1</w:t>
      </w:r>
      <w:r w:rsidRPr="009E2FFC">
        <w:rPr>
          <w:rFonts w:ascii="Calibri" w:hAnsi="Calibri" w:cs="Garamond-Bold"/>
          <w:bCs/>
        </w:rPr>
        <w:t xml:space="preserve"> – </w:t>
      </w:r>
      <w:r w:rsidR="00BD0EAC" w:rsidRPr="00BD0EAC">
        <w:rPr>
          <w:rFonts w:ascii="Calibri" w:hAnsi="Calibri" w:cs="Arial"/>
          <w:i/>
          <w:color w:val="000000"/>
        </w:rPr>
        <w:t xml:space="preserve">“Misure di politica attiva, con particolare attenzione ai settori che offrono maggiori prospettive di crescita (ad esempio nell’ambito di: green economy, </w:t>
      </w:r>
      <w:proofErr w:type="spellStart"/>
      <w:r w:rsidR="00BD0EAC" w:rsidRPr="00BD0EAC">
        <w:rPr>
          <w:rFonts w:ascii="Calibri" w:hAnsi="Calibri" w:cs="Arial"/>
          <w:i/>
          <w:color w:val="000000"/>
        </w:rPr>
        <w:t>blue</w:t>
      </w:r>
      <w:proofErr w:type="spellEnd"/>
      <w:r w:rsidR="00BD0EAC" w:rsidRPr="00BD0EAC">
        <w:rPr>
          <w:rFonts w:ascii="Calibri" w:hAnsi="Calibri" w:cs="Arial"/>
          <w:i/>
          <w:color w:val="000000"/>
        </w:rPr>
        <w:t xml:space="preserve"> economy, servizi alla persona, servizi socio-sanitari, valorizzazione del patrimonio culturale, ICT)”</w:t>
      </w:r>
      <w:r>
        <w:rPr>
          <w:rFonts w:ascii="Calibri" w:hAnsi="Calibri" w:cs="Garamond-Bold"/>
          <w:bCs/>
        </w:rPr>
        <w:t>;</w:t>
      </w:r>
    </w:p>
    <w:p w:rsidR="00EF1A6D" w:rsidRPr="00717078" w:rsidRDefault="00EF1A6D" w:rsidP="00EF1A6D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 w:rsidRPr="00717078">
        <w:rPr>
          <w:rFonts w:ascii="Calibri" w:hAnsi="Calibri" w:cs="Arial"/>
          <w:color w:val="000000"/>
        </w:rPr>
        <w:t>CUP: Codice Unico di Progetto (rilasciato dalla Regione Molise in seguito alla sottoscrizione del Disciplinare degli Obblighi);</w:t>
      </w:r>
    </w:p>
    <w:p w:rsidR="00EF1A6D" w:rsidRPr="00717078" w:rsidRDefault="00EF1A6D" w:rsidP="00EF1A6D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 w:rsidRPr="00717078">
        <w:rPr>
          <w:rFonts w:ascii="Calibri" w:hAnsi="Calibri" w:cs="Arial"/>
          <w:color w:val="000000"/>
        </w:rPr>
        <w:t>Euro: importo imputato al progetto (al netto di IVA);</w:t>
      </w:r>
    </w:p>
    <w:p w:rsidR="00EF1A6D" w:rsidRDefault="00EF1A6D" w:rsidP="00EF1A6D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 w:rsidRPr="00717078">
        <w:rPr>
          <w:rFonts w:ascii="Calibri" w:hAnsi="Calibri" w:cs="Arial"/>
          <w:color w:val="000000"/>
        </w:rPr>
        <w:t>Data: data di rendicontazione.</w:t>
      </w:r>
      <w:bookmarkStart w:id="0" w:name="_Toc482031669"/>
      <w:bookmarkStart w:id="1" w:name="_Toc482031743"/>
      <w:r>
        <w:rPr>
          <w:rFonts w:ascii="Calibri" w:hAnsi="Calibri" w:cs="Arial"/>
          <w:color w:val="000000"/>
        </w:rPr>
        <w:t xml:space="preserve"> </w:t>
      </w:r>
    </w:p>
    <w:p w:rsidR="00EF1A6D" w:rsidRPr="00737BBD" w:rsidRDefault="00EF1A6D" w:rsidP="00737BBD">
      <w:pPr>
        <w:tabs>
          <w:tab w:val="left" w:pos="142"/>
        </w:tabs>
        <w:spacing w:after="120"/>
        <w:jc w:val="both"/>
        <w:rPr>
          <w:rFonts w:ascii="Calibri" w:hAnsi="Calibri" w:cs="Garamond-Bold"/>
          <w:bCs/>
        </w:rPr>
      </w:pPr>
      <w:r w:rsidRPr="00BB4550">
        <w:rPr>
          <w:rFonts w:ascii="Calibri" w:hAnsi="Calibri" w:cs="Arial"/>
          <w:color w:val="000000"/>
        </w:rPr>
        <w:t xml:space="preserve">Nel caso in cui il documento giustificativo di spesa sia di natura digitale è necessario che nella descrizione del documento si richiami l'Azione </w:t>
      </w:r>
      <w:r>
        <w:rPr>
          <w:rFonts w:ascii="Calibri" w:hAnsi="Calibri" w:cs="Arial"/>
          <w:color w:val="000000"/>
        </w:rPr>
        <w:t xml:space="preserve">6.1.1 </w:t>
      </w:r>
      <w:r w:rsidRPr="00BB4550">
        <w:rPr>
          <w:rFonts w:ascii="Calibri" w:hAnsi="Calibri" w:cs="Arial"/>
          <w:color w:val="000000"/>
        </w:rPr>
        <w:t xml:space="preserve"> </w:t>
      </w:r>
      <w:r w:rsidRPr="00BD0EAC">
        <w:rPr>
          <w:rFonts w:ascii="Calibri" w:hAnsi="Calibri" w:cs="Arial"/>
          <w:i/>
          <w:color w:val="000000"/>
        </w:rPr>
        <w:t>“</w:t>
      </w:r>
      <w:r w:rsidR="00BD0EAC" w:rsidRPr="00BD0EAC">
        <w:rPr>
          <w:rFonts w:ascii="Calibri" w:hAnsi="Calibri" w:cs="Arial"/>
          <w:i/>
          <w:color w:val="000000"/>
        </w:rPr>
        <w:t xml:space="preserve">Misure di politica attiva, con particolare attenzione ai settori che offrono maggiori prospettive di crescita (ad esempio nell’ambito di: green economy, </w:t>
      </w:r>
      <w:proofErr w:type="spellStart"/>
      <w:r w:rsidR="00BD0EAC" w:rsidRPr="00BD0EAC">
        <w:rPr>
          <w:rFonts w:ascii="Calibri" w:hAnsi="Calibri" w:cs="Arial"/>
          <w:i/>
          <w:color w:val="000000"/>
        </w:rPr>
        <w:t>blue</w:t>
      </w:r>
      <w:proofErr w:type="spellEnd"/>
      <w:r w:rsidR="00BD0EAC" w:rsidRPr="00BD0EAC">
        <w:rPr>
          <w:rFonts w:ascii="Calibri" w:hAnsi="Calibri" w:cs="Arial"/>
          <w:i/>
          <w:color w:val="000000"/>
        </w:rPr>
        <w:t xml:space="preserve"> economy, servizi alla persona, servizi socio-sanitari, valorizzazione del patrimonio culturale, ICT)”</w:t>
      </w:r>
      <w:r w:rsidR="00BD0EAC">
        <w:rPr>
          <w:rFonts w:ascii="Calibri" w:hAnsi="Calibri" w:cs="Arial"/>
          <w:color w:val="000000"/>
        </w:rPr>
        <w:t xml:space="preserve"> </w:t>
      </w:r>
      <w:r w:rsidR="00BD0EAC" w:rsidRPr="00BD0EAC">
        <w:rPr>
          <w:b/>
          <w:szCs w:val="20"/>
        </w:rPr>
        <w:t xml:space="preserve"> </w:t>
      </w:r>
      <w:r w:rsidR="00737BBD">
        <w:rPr>
          <w:b/>
          <w:szCs w:val="20"/>
        </w:rPr>
        <w:t>- “</w:t>
      </w:r>
      <w:r w:rsidR="00737BBD">
        <w:rPr>
          <w:rFonts w:ascii="Calibri" w:hAnsi="Calibri" w:cs="Garamond-Bold"/>
          <w:bCs/>
        </w:rPr>
        <w:t>A</w:t>
      </w:r>
      <w:r w:rsidR="00737BBD" w:rsidRPr="009E2FFC">
        <w:rPr>
          <w:rFonts w:ascii="Calibri" w:hAnsi="Calibri" w:cs="Garamond-Bold"/>
          <w:bCs/>
        </w:rPr>
        <w:t>vviso</w:t>
      </w:r>
      <w:r w:rsidR="00737BBD">
        <w:rPr>
          <w:rFonts w:ascii="Calibri" w:hAnsi="Calibri" w:cs="Garamond-Bold"/>
          <w:bCs/>
        </w:rPr>
        <w:t xml:space="preserve"> pubblico </w:t>
      </w:r>
      <w:proofErr w:type="spellStart"/>
      <w:r w:rsidR="00737BBD" w:rsidRPr="00737BBD">
        <w:rPr>
          <w:rFonts w:ascii="Calibri" w:hAnsi="Calibri" w:cs="Garamond-Bold"/>
          <w:bCs/>
        </w:rPr>
        <w:t>autoimprenditorialita</w:t>
      </w:r>
      <w:proofErr w:type="spellEnd"/>
      <w:r w:rsidR="00737BBD" w:rsidRPr="00737BBD">
        <w:rPr>
          <w:rFonts w:ascii="Calibri" w:hAnsi="Calibri" w:cs="Garamond-Bold"/>
          <w:bCs/>
        </w:rPr>
        <w:t xml:space="preserve">’ </w:t>
      </w:r>
      <w:r w:rsidR="00737BBD">
        <w:rPr>
          <w:rFonts w:ascii="Calibri" w:hAnsi="Calibri" w:cs="Garamond-Bold"/>
          <w:bCs/>
        </w:rPr>
        <w:t xml:space="preserve"> - A</w:t>
      </w:r>
      <w:r w:rsidR="00737BBD" w:rsidRPr="00737BBD">
        <w:rPr>
          <w:rFonts w:ascii="Calibri" w:hAnsi="Calibri" w:cs="Garamond-Bold"/>
          <w:bCs/>
        </w:rPr>
        <w:t xml:space="preserve">vviso per la </w:t>
      </w:r>
      <w:r w:rsidR="00737BBD">
        <w:rPr>
          <w:rFonts w:ascii="Calibri" w:hAnsi="Calibri" w:cs="Garamond-Bold"/>
          <w:bCs/>
        </w:rPr>
        <w:t xml:space="preserve">creazione di </w:t>
      </w:r>
      <w:r w:rsidR="00737BBD" w:rsidRPr="00737BBD">
        <w:rPr>
          <w:rFonts w:ascii="Calibri" w:hAnsi="Calibri" w:cs="Garamond-Bold"/>
          <w:bCs/>
        </w:rPr>
        <w:t xml:space="preserve">imprese da parte dei lavoratori </w:t>
      </w:r>
      <w:r w:rsidR="00737BBD">
        <w:rPr>
          <w:rFonts w:ascii="Calibri" w:hAnsi="Calibri" w:cs="Garamond-Bold"/>
          <w:bCs/>
        </w:rPr>
        <w:t xml:space="preserve"> </w:t>
      </w:r>
      <w:r w:rsidR="00737BBD" w:rsidRPr="00737BBD">
        <w:rPr>
          <w:rFonts w:ascii="Calibri" w:hAnsi="Calibri" w:cs="Garamond-Bold"/>
          <w:bCs/>
        </w:rPr>
        <w:t>de</w:t>
      </w:r>
      <w:r w:rsidR="00737BBD">
        <w:rPr>
          <w:rFonts w:ascii="Calibri" w:hAnsi="Calibri" w:cs="Garamond-Bold"/>
          <w:bCs/>
        </w:rPr>
        <w:t>ll’area di crisi complessa del M</w:t>
      </w:r>
      <w:r w:rsidR="00737BBD" w:rsidRPr="00737BBD">
        <w:rPr>
          <w:rFonts w:ascii="Calibri" w:hAnsi="Calibri" w:cs="Garamond-Bold"/>
          <w:bCs/>
        </w:rPr>
        <w:t>olise</w:t>
      </w:r>
      <w:r w:rsidR="00737BBD">
        <w:rPr>
          <w:rFonts w:ascii="Calibri" w:hAnsi="Calibri" w:cs="Garamond-Bold"/>
          <w:bCs/>
        </w:rPr>
        <w:t xml:space="preserve">” oppure </w:t>
      </w:r>
      <w:r w:rsidR="00737BBD">
        <w:rPr>
          <w:b/>
          <w:szCs w:val="20"/>
        </w:rPr>
        <w:t>“</w:t>
      </w:r>
      <w:r w:rsidR="00737BBD">
        <w:rPr>
          <w:rFonts w:ascii="Calibri" w:hAnsi="Calibri" w:cs="Garamond-Bold"/>
          <w:bCs/>
        </w:rPr>
        <w:t>A</w:t>
      </w:r>
      <w:r w:rsidR="00737BBD" w:rsidRPr="009E2FFC">
        <w:rPr>
          <w:rFonts w:ascii="Calibri" w:hAnsi="Calibri" w:cs="Garamond-Bold"/>
          <w:bCs/>
        </w:rPr>
        <w:t>vviso</w:t>
      </w:r>
      <w:r w:rsidR="00737BBD">
        <w:rPr>
          <w:rFonts w:ascii="Calibri" w:hAnsi="Calibri" w:cs="Garamond-Bold"/>
          <w:bCs/>
        </w:rPr>
        <w:t xml:space="preserve"> pubblico </w:t>
      </w:r>
      <w:proofErr w:type="spellStart"/>
      <w:r w:rsidR="00737BBD" w:rsidRPr="00737BBD">
        <w:rPr>
          <w:rFonts w:ascii="Calibri" w:hAnsi="Calibri" w:cs="Garamond-Bold"/>
          <w:bCs/>
        </w:rPr>
        <w:t>autoimprenditorialita</w:t>
      </w:r>
      <w:proofErr w:type="spellEnd"/>
      <w:r w:rsidR="00737BBD" w:rsidRPr="00737BBD">
        <w:rPr>
          <w:rFonts w:ascii="Calibri" w:hAnsi="Calibri" w:cs="Garamond-Bold"/>
          <w:bCs/>
        </w:rPr>
        <w:t xml:space="preserve">’ </w:t>
      </w:r>
      <w:r w:rsidR="00737BBD">
        <w:rPr>
          <w:rFonts w:ascii="Calibri" w:hAnsi="Calibri" w:cs="Garamond-Bold"/>
          <w:bCs/>
        </w:rPr>
        <w:t xml:space="preserve"> - A</w:t>
      </w:r>
      <w:r w:rsidR="00737BBD" w:rsidRPr="00737BBD">
        <w:rPr>
          <w:rFonts w:ascii="Calibri" w:hAnsi="Calibri" w:cs="Garamond-Bold"/>
          <w:bCs/>
        </w:rPr>
        <w:t xml:space="preserve">vviso per la </w:t>
      </w:r>
      <w:r w:rsidR="00737BBD">
        <w:rPr>
          <w:rFonts w:ascii="Calibri" w:hAnsi="Calibri" w:cs="Garamond-Bold"/>
          <w:bCs/>
        </w:rPr>
        <w:t xml:space="preserve">creazione di </w:t>
      </w:r>
      <w:r w:rsidR="00737BBD" w:rsidRPr="00737BBD">
        <w:rPr>
          <w:rFonts w:ascii="Calibri" w:hAnsi="Calibri" w:cs="Garamond-Bold"/>
          <w:bCs/>
        </w:rPr>
        <w:t xml:space="preserve">imprese </w:t>
      </w:r>
      <w:r w:rsidR="00737BBD">
        <w:rPr>
          <w:rFonts w:ascii="Calibri" w:hAnsi="Calibri" w:cs="Garamond-Bold"/>
          <w:bCs/>
        </w:rPr>
        <w:t>nell’intero territorio regionale”</w:t>
      </w:r>
      <w:r w:rsidRPr="00BD0EAC">
        <w:rPr>
          <w:rFonts w:ascii="Calibri" w:hAnsi="Calibri" w:cs="Arial"/>
          <w:color w:val="000000"/>
        </w:rPr>
        <w:t>sulla quale</w:t>
      </w:r>
      <w:r w:rsidRPr="00BB4550">
        <w:rPr>
          <w:rFonts w:ascii="Calibri" w:hAnsi="Calibri" w:cs="Arial"/>
          <w:color w:val="000000"/>
        </w:rPr>
        <w:t xml:space="preserve"> il progetto è finanziato</w:t>
      </w:r>
      <w:bookmarkEnd w:id="0"/>
      <w:bookmarkEnd w:id="1"/>
      <w:r w:rsidRPr="00BB4550">
        <w:rPr>
          <w:rFonts w:ascii="Calibri" w:hAnsi="Calibri" w:cs="Arial"/>
          <w:color w:val="000000"/>
        </w:rPr>
        <w:t>.</w:t>
      </w:r>
    </w:p>
    <w:p w:rsidR="00EF1A6D" w:rsidRPr="00F11ED4" w:rsidRDefault="00EF1A6D" w:rsidP="00EF1A6D">
      <w:pPr>
        <w:widowControl w:val="0"/>
        <w:tabs>
          <w:tab w:val="left" w:pos="1134"/>
          <w:tab w:val="left" w:pos="4536"/>
          <w:tab w:val="left" w:pos="6804"/>
        </w:tabs>
        <w:spacing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Segue esempio di annullo da adottare: </w:t>
      </w:r>
    </w:p>
    <w:p w:rsidR="00EF1A6D" w:rsidRDefault="00EF1A6D" w:rsidP="00EF1A6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0"/>
      </w:tblGrid>
      <w:tr w:rsidR="00EF1A6D" w:rsidTr="00737BBD">
        <w:trPr>
          <w:trHeight w:val="2805"/>
          <w:jc w:val="center"/>
        </w:trPr>
        <w:tc>
          <w:tcPr>
            <w:tcW w:w="0" w:type="auto"/>
          </w:tcPr>
          <w:p w:rsidR="00EF1A6D" w:rsidRPr="009E2FFC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E2FFC">
              <w:t>POR FESR FSE MOLISE 2014-2020</w:t>
            </w:r>
          </w:p>
          <w:p w:rsidR="00EF1A6D" w:rsidRPr="009E2FFC" w:rsidRDefault="00EF1A6D" w:rsidP="006B61B1">
            <w:pPr>
              <w:spacing w:after="120"/>
              <w:jc w:val="center"/>
              <w:rPr>
                <w:rFonts w:ascii="Calibri" w:hAnsi="Calibri"/>
              </w:rPr>
            </w:pPr>
            <w:r w:rsidRPr="009E2FFC">
              <w:rPr>
                <w:rFonts w:ascii="Calibri" w:hAnsi="Calibri" w:cs="Garamond-Bold"/>
                <w:bCs/>
              </w:rPr>
              <w:t xml:space="preserve">Azione </w:t>
            </w:r>
            <w:r>
              <w:rPr>
                <w:rFonts w:ascii="Calibri" w:hAnsi="Calibri" w:cs="Garamond-Bold"/>
                <w:bCs/>
              </w:rPr>
              <w:t>6.1.1</w:t>
            </w:r>
            <w:r w:rsidRPr="009E2FFC">
              <w:rPr>
                <w:rFonts w:ascii="Calibri" w:hAnsi="Calibri" w:cs="Garamond-Bold"/>
                <w:bCs/>
              </w:rPr>
              <w:t xml:space="preserve"> – </w:t>
            </w:r>
            <w:r w:rsidR="00BD0EAC" w:rsidRPr="00BD0EAC">
              <w:rPr>
                <w:rFonts w:ascii="Calibri" w:hAnsi="Calibri" w:cs="Arial"/>
                <w:i/>
                <w:color w:val="000000"/>
              </w:rPr>
              <w:t xml:space="preserve">“Misure di politica attiva, con particolare attenzione ai settori che offrono maggiori prospettive di crescita (ad esempio nell’ambito di: green economy, </w:t>
            </w:r>
            <w:proofErr w:type="spellStart"/>
            <w:r w:rsidR="00BD0EAC" w:rsidRPr="00BD0EAC">
              <w:rPr>
                <w:rFonts w:ascii="Calibri" w:hAnsi="Calibri" w:cs="Arial"/>
                <w:i/>
                <w:color w:val="000000"/>
              </w:rPr>
              <w:t>blue</w:t>
            </w:r>
            <w:proofErr w:type="spellEnd"/>
            <w:r w:rsidR="00BD0EAC" w:rsidRPr="00BD0EAC">
              <w:rPr>
                <w:rFonts w:ascii="Calibri" w:hAnsi="Calibri" w:cs="Arial"/>
                <w:i/>
                <w:color w:val="000000"/>
              </w:rPr>
              <w:t xml:space="preserve"> economy, servizi alla persona, servizi socio-sanitari, valorizzazione del patrimonio culturale, ICT)”</w:t>
            </w:r>
            <w:r w:rsidRPr="009E2FFC">
              <w:rPr>
                <w:rFonts w:ascii="Calibri" w:hAnsi="Calibri" w:cs="Garamond-Bold"/>
                <w:bCs/>
              </w:rPr>
              <w:t>.</w:t>
            </w:r>
          </w:p>
          <w:p w:rsidR="00EF1A6D" w:rsidRDefault="00EF1A6D" w:rsidP="00737BBD">
            <w:pPr>
              <w:spacing w:after="120"/>
              <w:jc w:val="center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AVVISO</w:t>
            </w:r>
            <w:r>
              <w:rPr>
                <w:rFonts w:ascii="Calibri" w:hAnsi="Calibri" w:cs="Garamond-Bold"/>
                <w:bCs/>
              </w:rPr>
              <w:t xml:space="preserve"> PUBBLICO </w:t>
            </w:r>
            <w:r w:rsidR="00737BBD" w:rsidRPr="00737BBD">
              <w:rPr>
                <w:rFonts w:ascii="Calibri" w:hAnsi="Calibri" w:cs="Garamond-Bold"/>
                <w:bCs/>
              </w:rPr>
              <w:t xml:space="preserve">AUTOIMPRENDITORIALITA’ </w:t>
            </w:r>
            <w:r w:rsidR="00737BBD">
              <w:rPr>
                <w:rFonts w:ascii="Calibri" w:hAnsi="Calibri" w:cs="Garamond-Bold"/>
                <w:bCs/>
              </w:rPr>
              <w:t xml:space="preserve"> </w:t>
            </w:r>
            <w:r w:rsidR="00737BBD" w:rsidRPr="00737BBD">
              <w:rPr>
                <w:rFonts w:ascii="Calibri" w:hAnsi="Calibri" w:cs="Garamond-Bold"/>
                <w:bCs/>
              </w:rPr>
              <w:t xml:space="preserve">AVVISO PER LA CREAZIONE </w:t>
            </w:r>
            <w:proofErr w:type="spellStart"/>
            <w:r w:rsidR="00737BBD" w:rsidRPr="00737BBD">
              <w:rPr>
                <w:rFonts w:ascii="Calibri" w:hAnsi="Calibri" w:cs="Garamond-Bold"/>
                <w:bCs/>
              </w:rPr>
              <w:t>DI</w:t>
            </w:r>
            <w:proofErr w:type="spellEnd"/>
            <w:r w:rsidR="00737BBD" w:rsidRPr="00737BBD">
              <w:rPr>
                <w:rFonts w:ascii="Calibri" w:hAnsi="Calibri" w:cs="Garamond-Bold"/>
                <w:bCs/>
              </w:rPr>
              <w:t xml:space="preserve"> IMPRESE DA PARTE DEI LAVORATORI </w:t>
            </w:r>
            <w:r w:rsidR="00737BBD">
              <w:rPr>
                <w:rFonts w:ascii="Calibri" w:hAnsi="Calibri" w:cs="Garamond-Bold"/>
                <w:bCs/>
              </w:rPr>
              <w:t xml:space="preserve"> </w:t>
            </w:r>
            <w:r w:rsidR="00737BBD" w:rsidRPr="00737BBD">
              <w:rPr>
                <w:rFonts w:ascii="Calibri" w:hAnsi="Calibri" w:cs="Garamond-Bold"/>
                <w:bCs/>
              </w:rPr>
              <w:t xml:space="preserve">DELL’AREA </w:t>
            </w:r>
            <w:proofErr w:type="spellStart"/>
            <w:r w:rsidR="00737BBD" w:rsidRPr="00737BBD">
              <w:rPr>
                <w:rFonts w:ascii="Calibri" w:hAnsi="Calibri" w:cs="Garamond-Bold"/>
                <w:bCs/>
              </w:rPr>
              <w:t>DI</w:t>
            </w:r>
            <w:proofErr w:type="spellEnd"/>
            <w:r w:rsidR="00737BBD" w:rsidRPr="00737BBD">
              <w:rPr>
                <w:rFonts w:ascii="Calibri" w:hAnsi="Calibri" w:cs="Garamond-Bold"/>
                <w:bCs/>
              </w:rPr>
              <w:t xml:space="preserve"> CRISI COMPLESSA DEL MOLISE</w:t>
            </w:r>
          </w:p>
          <w:p w:rsidR="00EF1A6D" w:rsidRPr="009E2FFC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aramond-Bold"/>
                <w:bCs/>
              </w:rPr>
            </w:pPr>
            <w:r>
              <w:rPr>
                <w:rFonts w:ascii="Calibri" w:hAnsi="Calibri" w:cs="Garamond-Bold"/>
                <w:bCs/>
              </w:rPr>
              <w:t>Spesa sostenuta con il contributo dell'Unione Europea</w:t>
            </w:r>
          </w:p>
          <w:p w:rsidR="00EF1A6D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CUP_____________________________________</w:t>
            </w:r>
          </w:p>
          <w:p w:rsidR="00EF1A6D" w:rsidRPr="009E2FFC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</w:p>
          <w:p w:rsidR="00EF1A6D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EURO____________________________________</w:t>
            </w:r>
          </w:p>
          <w:p w:rsidR="00EF1A6D" w:rsidRPr="009E2FFC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</w:p>
          <w:p w:rsidR="00EF1A6D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DATA____________________________________</w:t>
            </w:r>
          </w:p>
          <w:p w:rsidR="00EF1A6D" w:rsidRDefault="00EF1A6D" w:rsidP="006B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</w:p>
          <w:p w:rsidR="00EF1A6D" w:rsidRDefault="00EF1A6D" w:rsidP="006B61B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Garamond-Bold"/>
                <w:bCs/>
              </w:rPr>
              <w:t>FIRMA___________________________________</w:t>
            </w:r>
          </w:p>
        </w:tc>
      </w:tr>
    </w:tbl>
    <w:p w:rsidR="00A54CA6" w:rsidRDefault="00A54CA6"/>
    <w:p w:rsidR="00737BBD" w:rsidRDefault="00737BBD"/>
    <w:p w:rsidR="00737BBD" w:rsidRDefault="00737BBD"/>
    <w:p w:rsidR="00737BBD" w:rsidRDefault="00737BBD"/>
    <w:p w:rsidR="00AD6A1B" w:rsidRDefault="00AD6A1B" w:rsidP="00AD6A1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0"/>
      </w:tblGrid>
      <w:tr w:rsidR="00AD6A1B" w:rsidTr="00B07EAB">
        <w:trPr>
          <w:trHeight w:val="2805"/>
          <w:jc w:val="center"/>
        </w:trPr>
        <w:tc>
          <w:tcPr>
            <w:tcW w:w="0" w:type="auto"/>
          </w:tcPr>
          <w:p w:rsidR="00AD6A1B" w:rsidRPr="009E2FFC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E2FFC">
              <w:t>POR FESR FSE MOLISE 2014-2020</w:t>
            </w:r>
          </w:p>
          <w:p w:rsidR="00AD6A1B" w:rsidRPr="009E2FFC" w:rsidRDefault="00AD6A1B" w:rsidP="00B07EAB">
            <w:pPr>
              <w:spacing w:after="120"/>
              <w:jc w:val="center"/>
              <w:rPr>
                <w:rFonts w:ascii="Calibri" w:hAnsi="Calibri"/>
              </w:rPr>
            </w:pPr>
            <w:r w:rsidRPr="009E2FFC">
              <w:rPr>
                <w:rFonts w:ascii="Calibri" w:hAnsi="Calibri" w:cs="Garamond-Bold"/>
                <w:bCs/>
              </w:rPr>
              <w:t xml:space="preserve">Azione </w:t>
            </w:r>
            <w:r>
              <w:rPr>
                <w:rFonts w:ascii="Calibri" w:hAnsi="Calibri" w:cs="Garamond-Bold"/>
                <w:bCs/>
              </w:rPr>
              <w:t>6.1.1</w:t>
            </w:r>
            <w:r w:rsidRPr="009E2FFC">
              <w:rPr>
                <w:rFonts w:ascii="Calibri" w:hAnsi="Calibri" w:cs="Garamond-Bold"/>
                <w:bCs/>
              </w:rPr>
              <w:t xml:space="preserve"> – </w:t>
            </w:r>
            <w:r w:rsidRPr="00BD0EAC">
              <w:rPr>
                <w:rFonts w:ascii="Calibri" w:hAnsi="Calibri" w:cs="Arial"/>
                <w:i/>
                <w:color w:val="000000"/>
              </w:rPr>
              <w:t xml:space="preserve">“Misure di politica attiva, con particolare attenzione ai settori che offrono maggiori prospettive di crescita (ad esempio nell’ambito di: green economy, </w:t>
            </w:r>
            <w:proofErr w:type="spellStart"/>
            <w:r w:rsidRPr="00BD0EAC">
              <w:rPr>
                <w:rFonts w:ascii="Calibri" w:hAnsi="Calibri" w:cs="Arial"/>
                <w:i/>
                <w:color w:val="000000"/>
              </w:rPr>
              <w:t>blue</w:t>
            </w:r>
            <w:proofErr w:type="spellEnd"/>
            <w:r w:rsidRPr="00BD0EAC">
              <w:rPr>
                <w:rFonts w:ascii="Calibri" w:hAnsi="Calibri" w:cs="Arial"/>
                <w:i/>
                <w:color w:val="000000"/>
              </w:rPr>
              <w:t xml:space="preserve"> economy, servizi alla persona, servizi socio-sanitari, valorizzazione del patrimonio culturale, ICT)”</w:t>
            </w:r>
            <w:r w:rsidRPr="009E2FFC">
              <w:rPr>
                <w:rFonts w:ascii="Calibri" w:hAnsi="Calibri" w:cs="Garamond-Bold"/>
                <w:bCs/>
              </w:rPr>
              <w:t>.</w:t>
            </w:r>
          </w:p>
          <w:p w:rsidR="00AD6A1B" w:rsidRDefault="00AD6A1B" w:rsidP="00B07EAB">
            <w:pPr>
              <w:spacing w:after="120"/>
              <w:jc w:val="center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AVVISO</w:t>
            </w:r>
            <w:r>
              <w:rPr>
                <w:rFonts w:ascii="Calibri" w:hAnsi="Calibri" w:cs="Garamond-Bold"/>
                <w:bCs/>
              </w:rPr>
              <w:t xml:space="preserve"> PUBBLICO </w:t>
            </w:r>
            <w:r w:rsidRPr="00737BBD">
              <w:rPr>
                <w:rFonts w:ascii="Calibri" w:hAnsi="Calibri" w:cs="Garamond-Bold"/>
                <w:bCs/>
              </w:rPr>
              <w:t xml:space="preserve">AUTOIMPRENDITORIALITA’ </w:t>
            </w:r>
            <w:r>
              <w:rPr>
                <w:rFonts w:ascii="Calibri" w:hAnsi="Calibri" w:cs="Garamond-Bold"/>
                <w:bCs/>
              </w:rPr>
              <w:t xml:space="preserve"> </w:t>
            </w:r>
            <w:r w:rsidRPr="00737BBD">
              <w:rPr>
                <w:rFonts w:ascii="Calibri" w:hAnsi="Calibri" w:cs="Garamond-Bold"/>
                <w:bCs/>
              </w:rPr>
              <w:t xml:space="preserve">AVVISO PER LA CREAZIONE </w:t>
            </w:r>
            <w:proofErr w:type="spellStart"/>
            <w:r w:rsidRPr="00737BBD">
              <w:rPr>
                <w:rFonts w:ascii="Calibri" w:hAnsi="Calibri" w:cs="Garamond-Bold"/>
                <w:bCs/>
              </w:rPr>
              <w:t>DI</w:t>
            </w:r>
            <w:proofErr w:type="spellEnd"/>
            <w:r w:rsidRPr="00737BBD">
              <w:rPr>
                <w:rFonts w:ascii="Calibri" w:hAnsi="Calibri" w:cs="Garamond-Bold"/>
                <w:bCs/>
              </w:rPr>
              <w:t xml:space="preserve"> IMPRESE </w:t>
            </w:r>
            <w:r>
              <w:rPr>
                <w:rFonts w:ascii="Calibri" w:hAnsi="Calibri" w:cs="Garamond-Bold"/>
                <w:bCs/>
              </w:rPr>
              <w:t>NELL’INTERO TERRITORIO REGIONALE</w:t>
            </w:r>
          </w:p>
          <w:p w:rsidR="00AD6A1B" w:rsidRPr="009E2FFC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Garamond-Bold"/>
                <w:bCs/>
              </w:rPr>
            </w:pPr>
            <w:r>
              <w:rPr>
                <w:rFonts w:ascii="Calibri" w:hAnsi="Calibri" w:cs="Garamond-Bold"/>
                <w:bCs/>
              </w:rPr>
              <w:t>Spesa sostenuta con il contributo dell'Unione Europea</w:t>
            </w:r>
          </w:p>
          <w:p w:rsidR="00AD6A1B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CUP_____________________________________</w:t>
            </w:r>
          </w:p>
          <w:p w:rsidR="00AD6A1B" w:rsidRPr="009E2FFC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</w:p>
          <w:p w:rsidR="00AD6A1B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EURO____________________________________</w:t>
            </w:r>
          </w:p>
          <w:p w:rsidR="00AD6A1B" w:rsidRPr="009E2FFC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</w:p>
          <w:p w:rsidR="00AD6A1B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  <w:r w:rsidRPr="009E2FFC">
              <w:rPr>
                <w:rFonts w:ascii="Calibri" w:hAnsi="Calibri" w:cs="Garamond-Bold"/>
                <w:bCs/>
              </w:rPr>
              <w:t>DATA____________________________________</w:t>
            </w:r>
          </w:p>
          <w:p w:rsidR="00AD6A1B" w:rsidRDefault="00AD6A1B" w:rsidP="00B0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Garamond-Bold"/>
                <w:bCs/>
              </w:rPr>
            </w:pPr>
          </w:p>
          <w:p w:rsidR="00AD6A1B" w:rsidRDefault="00AD6A1B" w:rsidP="00B07EA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Garamond-Bold"/>
                <w:bCs/>
              </w:rPr>
              <w:t>FIRMA___________________________________</w:t>
            </w:r>
          </w:p>
        </w:tc>
      </w:tr>
    </w:tbl>
    <w:p w:rsidR="00737BBD" w:rsidRDefault="00737BBD" w:rsidP="00737BBD"/>
    <w:sectPr w:rsidR="00737BBD" w:rsidSect="0099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D63"/>
    <w:multiLevelType w:val="hybridMultilevel"/>
    <w:tmpl w:val="D62CE9A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30B63"/>
    <w:rsid w:val="00530B63"/>
    <w:rsid w:val="00737BBD"/>
    <w:rsid w:val="00990A15"/>
    <w:rsid w:val="00A54CA6"/>
    <w:rsid w:val="00AD6A1B"/>
    <w:rsid w:val="00BD0EAC"/>
    <w:rsid w:val="00E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A15"/>
  </w:style>
  <w:style w:type="paragraph" w:styleId="Titolo1">
    <w:name w:val="heading 1"/>
    <w:basedOn w:val="Normale"/>
    <w:next w:val="Normale"/>
    <w:link w:val="Titolo1Carattere"/>
    <w:uiPriority w:val="9"/>
    <w:qFormat/>
    <w:rsid w:val="00EF1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F1A6D"/>
    <w:pPr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1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MOLISE</dc:creator>
  <cp:keywords/>
  <dc:description/>
  <cp:lastModifiedBy>REGIONE MOLISE</cp:lastModifiedBy>
  <cp:revision>3</cp:revision>
  <dcterms:created xsi:type="dcterms:W3CDTF">2018-09-19T14:27:00Z</dcterms:created>
  <dcterms:modified xsi:type="dcterms:W3CDTF">2018-09-21T10:01:00Z</dcterms:modified>
</cp:coreProperties>
</file>