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E1" w:rsidRPr="00050ED9" w:rsidRDefault="006D3361" w:rsidP="005F7475">
      <w:pPr>
        <w:spacing w:after="120"/>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9" type="#_x0000_t75" style="position:absolute;margin-left:377.95pt;margin-top:6.55pt;width:55.55pt;height:63.15pt;z-index:3;visibility:visible" o:allowoverlap="f">
            <v:imagedata r:id="rId8" o:title=""/>
            <w10:wrap type="square"/>
          </v:shape>
        </w:pict>
      </w:r>
      <w:r>
        <w:rPr>
          <w:rFonts w:ascii="Calibri" w:hAnsi="Calibri"/>
          <w:noProof/>
        </w:rPr>
        <w:pict>
          <v:shape id="Immagine 3" o:spid="_x0000_s1028" type="#_x0000_t75" style="position:absolute;margin-left:16.8pt;margin-top:-7.05pt;width:93.55pt;height:76.75pt;z-index:2;visibility:visible">
            <v:imagedata r:id="rId9" o:title=""/>
            <w10:wrap type="square"/>
          </v:shape>
        </w:pict>
      </w:r>
      <w:r>
        <w:rPr>
          <w:rFonts w:ascii="Calibri" w:hAnsi="Calibri"/>
          <w:noProof/>
        </w:rPr>
        <w:pict>
          <v:shape id="Immagine 4" o:spid="_x0000_s1027" type="#_x0000_t75" style="position:absolute;margin-left:138.35pt;margin-top:4.5pt;width:56.2pt;height:65.2pt;z-index:1;visibility:visible">
            <v:imagedata r:id="rId10" o:title=""/>
            <w10:wrap type="square"/>
          </v:shape>
        </w:pict>
      </w:r>
    </w:p>
    <w:p w:rsidR="00EB2EE1" w:rsidRPr="00050ED9" w:rsidRDefault="006D3361" w:rsidP="00EB2EE1">
      <w:pPr>
        <w:spacing w:after="120"/>
        <w:jc w:val="center"/>
        <w:rPr>
          <w:rFonts w:ascii="Calibri" w:hAnsi="Calibri" w:cs="Garamond-Bold"/>
          <w:b/>
          <w:bCs/>
          <w:sz w:val="28"/>
          <w:szCs w:val="28"/>
        </w:rPr>
      </w:pPr>
      <w:r w:rsidRPr="006D3361">
        <w:rPr>
          <w:rFonts w:ascii="Calibri" w:hAnsi="Calibri" w:cs="Garamond-Bold"/>
          <w:b/>
          <w:noProof/>
          <w:sz w:val="28"/>
          <w:szCs w:val="28"/>
        </w:rPr>
        <w:pict>
          <v:shape id="Immagine 1" o:spid="_x0000_i1025" type="#_x0000_t75" style="width:88.3pt;height:67.6pt;visibility:visible">
            <v:imagedata r:id="rId11" o:title="untitled"/>
          </v:shape>
        </w:pict>
      </w:r>
    </w:p>
    <w:p w:rsidR="00EB2EE1" w:rsidRPr="00050ED9" w:rsidRDefault="00EB2EE1" w:rsidP="00EB2EE1">
      <w:pPr>
        <w:spacing w:after="120"/>
        <w:jc w:val="center"/>
        <w:rPr>
          <w:rFonts w:ascii="Calibri" w:hAnsi="Calibri" w:cs="Garamond-Bold"/>
          <w:b/>
          <w:bCs/>
          <w:sz w:val="28"/>
          <w:szCs w:val="28"/>
        </w:rPr>
      </w:pPr>
    </w:p>
    <w:p w:rsidR="00EB2EE1" w:rsidRPr="00050ED9" w:rsidRDefault="00B57CC8" w:rsidP="00B57CC8">
      <w:pPr>
        <w:spacing w:after="120"/>
        <w:ind w:left="4248" w:firstLine="708"/>
        <w:jc w:val="center"/>
        <w:rPr>
          <w:rFonts w:ascii="Calibri" w:hAnsi="Calibri" w:cs="Garamond-Bold"/>
          <w:b/>
          <w:bCs/>
          <w:sz w:val="28"/>
          <w:szCs w:val="28"/>
        </w:rPr>
      </w:pPr>
      <w:r w:rsidRPr="00050ED9">
        <w:rPr>
          <w:rFonts w:ascii="Calibri" w:hAnsi="Calibri" w:cs="Garamond-Bold"/>
          <w:b/>
          <w:bCs/>
          <w:sz w:val="28"/>
          <w:szCs w:val="28"/>
        </w:rPr>
        <w:t>Allegato E</w:t>
      </w:r>
    </w:p>
    <w:p w:rsidR="00EB2EE1" w:rsidRPr="00050ED9" w:rsidRDefault="00EB2EE1" w:rsidP="00EB2EE1">
      <w:pPr>
        <w:spacing w:after="120"/>
        <w:jc w:val="center"/>
        <w:rPr>
          <w:rFonts w:ascii="Calibri" w:hAnsi="Calibri" w:cs="Garamond-Bold"/>
          <w:b/>
          <w:bCs/>
          <w:sz w:val="28"/>
          <w:szCs w:val="28"/>
        </w:rPr>
      </w:pPr>
    </w:p>
    <w:p w:rsidR="00EB2EE1" w:rsidRPr="00050ED9" w:rsidRDefault="00EB2EE1" w:rsidP="00EB2EE1">
      <w:pPr>
        <w:spacing w:after="120"/>
        <w:jc w:val="center"/>
        <w:rPr>
          <w:rFonts w:ascii="Calibri" w:hAnsi="Calibri" w:cs="Garamond-Bold"/>
          <w:b/>
          <w:bCs/>
          <w:sz w:val="28"/>
          <w:szCs w:val="28"/>
        </w:rPr>
      </w:pPr>
    </w:p>
    <w:p w:rsidR="00EB2EE1" w:rsidRPr="00050ED9" w:rsidRDefault="00EB2EE1" w:rsidP="00EB2EE1">
      <w:pPr>
        <w:spacing w:after="120"/>
        <w:jc w:val="center"/>
        <w:rPr>
          <w:rFonts w:ascii="Calibri" w:hAnsi="Calibri"/>
        </w:rPr>
      </w:pPr>
      <w:r w:rsidRPr="00050ED9">
        <w:rPr>
          <w:rFonts w:ascii="Calibri" w:hAnsi="Calibri" w:cs="Garamond-Bold"/>
          <w:b/>
          <w:bCs/>
        </w:rPr>
        <w:t>POR FESR FSE MOLISE 2014/2020</w:t>
      </w:r>
    </w:p>
    <w:p w:rsidR="009552F6" w:rsidRPr="00050ED9" w:rsidRDefault="009552F6" w:rsidP="009552F6">
      <w:pPr>
        <w:autoSpaceDE w:val="0"/>
        <w:autoSpaceDN w:val="0"/>
        <w:adjustRightInd w:val="0"/>
        <w:jc w:val="center"/>
        <w:rPr>
          <w:rFonts w:ascii="Calibri" w:hAnsi="Calibri" w:cs="Calibri"/>
          <w:b/>
          <w:bCs/>
        </w:rPr>
      </w:pPr>
      <w:r w:rsidRPr="00050ED9">
        <w:rPr>
          <w:rFonts w:ascii="Calibri" w:hAnsi="Calibri" w:cs="Calibri"/>
          <w:b/>
          <w:bCs/>
        </w:rPr>
        <w:t>Asse 7 – Inclusione Sociale e lotta alla povertà</w:t>
      </w:r>
    </w:p>
    <w:p w:rsidR="009552F6" w:rsidRPr="00050ED9" w:rsidRDefault="009552F6" w:rsidP="009552F6">
      <w:pPr>
        <w:autoSpaceDE w:val="0"/>
        <w:autoSpaceDN w:val="0"/>
        <w:adjustRightInd w:val="0"/>
        <w:jc w:val="center"/>
        <w:rPr>
          <w:rFonts w:ascii="Calibri" w:hAnsi="Calibri" w:cs="Calibri"/>
          <w:b/>
          <w:bCs/>
        </w:rPr>
      </w:pPr>
    </w:p>
    <w:p w:rsidR="009552F6" w:rsidRPr="00050ED9" w:rsidRDefault="009552F6" w:rsidP="009552F6">
      <w:pPr>
        <w:autoSpaceDE w:val="0"/>
        <w:autoSpaceDN w:val="0"/>
        <w:adjustRightInd w:val="0"/>
        <w:jc w:val="center"/>
        <w:rPr>
          <w:rFonts w:ascii="Calibri" w:hAnsi="Calibri" w:cs="Calibri"/>
          <w:b/>
          <w:bCs/>
        </w:rPr>
      </w:pPr>
      <w:r w:rsidRPr="00050ED9">
        <w:rPr>
          <w:rFonts w:ascii="Calibri" w:hAnsi="Calibri" w:cs="Calibri"/>
          <w:b/>
          <w:bCs/>
        </w:rPr>
        <w:t>Obiettivo 7.3 Rafforzamento dell’economia sociale</w:t>
      </w:r>
    </w:p>
    <w:p w:rsidR="009552F6" w:rsidRPr="00050ED9" w:rsidRDefault="009552F6" w:rsidP="009552F6">
      <w:pPr>
        <w:autoSpaceDE w:val="0"/>
        <w:autoSpaceDN w:val="0"/>
        <w:adjustRightInd w:val="0"/>
        <w:jc w:val="center"/>
        <w:rPr>
          <w:rFonts w:ascii="Calibri" w:hAnsi="Calibri" w:cs="Calibri"/>
          <w:b/>
          <w:bCs/>
        </w:rPr>
      </w:pPr>
    </w:p>
    <w:p w:rsidR="009552F6" w:rsidRPr="00050ED9" w:rsidRDefault="009552F6" w:rsidP="009552F6">
      <w:pPr>
        <w:jc w:val="center"/>
        <w:rPr>
          <w:rFonts w:ascii="Calibri" w:hAnsi="Calibri" w:cs="Calibri"/>
          <w:b/>
          <w:bCs/>
        </w:rPr>
      </w:pPr>
      <w:r w:rsidRPr="00050ED9">
        <w:rPr>
          <w:rFonts w:ascii="Calibri" w:hAnsi="Calibri" w:cs="Calibri"/>
          <w:b/>
          <w:bCs/>
        </w:rPr>
        <w:t>Azione 7.3.1 -Sperimentazione di alcuni progetti di innovazione sociale nel settore dell’economia sociale</w:t>
      </w:r>
    </w:p>
    <w:p w:rsidR="009552F6" w:rsidRPr="00050ED9" w:rsidRDefault="009552F6" w:rsidP="009552F6">
      <w:pPr>
        <w:autoSpaceDE w:val="0"/>
        <w:autoSpaceDN w:val="0"/>
        <w:adjustRightInd w:val="0"/>
        <w:jc w:val="center"/>
        <w:rPr>
          <w:rFonts w:ascii="Calibri" w:hAnsi="Calibri" w:cs="Calibri"/>
        </w:rPr>
      </w:pPr>
    </w:p>
    <w:p w:rsidR="009552F6" w:rsidRPr="00050ED9" w:rsidRDefault="009552F6" w:rsidP="009552F6">
      <w:pPr>
        <w:rPr>
          <w:rFonts w:ascii="Calibri" w:hAnsi="Calibri" w:cs="Calibri"/>
        </w:rPr>
      </w:pPr>
    </w:p>
    <w:p w:rsidR="009552F6" w:rsidRPr="00050ED9" w:rsidRDefault="009552F6" w:rsidP="009552F6">
      <w:pPr>
        <w:autoSpaceDE w:val="0"/>
        <w:autoSpaceDN w:val="0"/>
        <w:adjustRightInd w:val="0"/>
        <w:jc w:val="center"/>
        <w:rPr>
          <w:rFonts w:ascii="Calibri" w:hAnsi="Calibri" w:cs="Calibri"/>
          <w:b/>
          <w:bCs/>
          <w:color w:val="002060"/>
        </w:rPr>
      </w:pPr>
      <w:r w:rsidRPr="00050ED9">
        <w:rPr>
          <w:rFonts w:ascii="Calibri" w:hAnsi="Calibri" w:cs="Calibri"/>
          <w:b/>
          <w:bCs/>
          <w:color w:val="002060"/>
        </w:rPr>
        <w:t xml:space="preserve">AVVISO PUBBLICO </w:t>
      </w:r>
    </w:p>
    <w:p w:rsidR="009552F6" w:rsidRPr="00050ED9" w:rsidRDefault="009552F6" w:rsidP="009552F6">
      <w:pPr>
        <w:autoSpaceDE w:val="0"/>
        <w:autoSpaceDN w:val="0"/>
        <w:adjustRightInd w:val="0"/>
        <w:jc w:val="center"/>
        <w:rPr>
          <w:rFonts w:ascii="Calibri" w:hAnsi="Calibri" w:cs="Calibri"/>
          <w:b/>
          <w:bCs/>
          <w:color w:val="002060"/>
        </w:rPr>
      </w:pPr>
      <w:r w:rsidRPr="00050ED9">
        <w:rPr>
          <w:rFonts w:ascii="Calibri" w:hAnsi="Calibri" w:cs="Calibri"/>
          <w:b/>
          <w:bCs/>
          <w:color w:val="002060"/>
        </w:rPr>
        <w:t xml:space="preserve">PER IL FINANZIAMENTO </w:t>
      </w:r>
      <w:proofErr w:type="spellStart"/>
      <w:r w:rsidRPr="00050ED9">
        <w:rPr>
          <w:rFonts w:ascii="Calibri" w:hAnsi="Calibri" w:cs="Calibri"/>
          <w:b/>
          <w:bCs/>
          <w:color w:val="002060"/>
        </w:rPr>
        <w:t>DI</w:t>
      </w:r>
      <w:proofErr w:type="spellEnd"/>
      <w:r w:rsidRPr="00050ED9">
        <w:rPr>
          <w:rFonts w:ascii="Calibri" w:hAnsi="Calibri" w:cs="Calibri"/>
          <w:b/>
          <w:bCs/>
          <w:color w:val="002060"/>
        </w:rPr>
        <w:t xml:space="preserve"> PROGETTI </w:t>
      </w:r>
      <w:proofErr w:type="spellStart"/>
      <w:r w:rsidRPr="00050ED9">
        <w:rPr>
          <w:rFonts w:ascii="Calibri" w:hAnsi="Calibri" w:cs="Calibri"/>
          <w:b/>
          <w:bCs/>
          <w:color w:val="002060"/>
        </w:rPr>
        <w:t>DI</w:t>
      </w:r>
      <w:proofErr w:type="spellEnd"/>
      <w:r w:rsidRPr="00050ED9">
        <w:rPr>
          <w:rFonts w:ascii="Calibri" w:hAnsi="Calibri" w:cs="Calibri"/>
          <w:b/>
          <w:bCs/>
          <w:color w:val="002060"/>
        </w:rPr>
        <w:t xml:space="preserve"> INNOVAZIONE SOCIALE</w:t>
      </w:r>
    </w:p>
    <w:p w:rsidR="009552F6" w:rsidRPr="00050ED9" w:rsidRDefault="009552F6" w:rsidP="009552F6">
      <w:pPr>
        <w:autoSpaceDE w:val="0"/>
        <w:autoSpaceDN w:val="0"/>
        <w:adjustRightInd w:val="0"/>
        <w:jc w:val="center"/>
        <w:rPr>
          <w:rFonts w:ascii="Calibri" w:hAnsi="Calibri" w:cs="Calibri"/>
          <w:b/>
          <w:bCs/>
          <w:color w:val="002060"/>
        </w:rPr>
      </w:pPr>
      <w:r w:rsidRPr="00050ED9">
        <w:rPr>
          <w:rFonts w:ascii="Calibri" w:hAnsi="Calibri" w:cs="Calibri"/>
          <w:b/>
          <w:bCs/>
          <w:color w:val="002060"/>
        </w:rPr>
        <w:t>(</w:t>
      </w:r>
      <w:proofErr w:type="spellStart"/>
      <w:r w:rsidRPr="00050ED9">
        <w:rPr>
          <w:rFonts w:ascii="Calibri" w:hAnsi="Calibri" w:cs="Calibri"/>
          <w:b/>
          <w:bCs/>
          <w:i/>
          <w:color w:val="002060"/>
        </w:rPr>
        <w:t>P.I.</w:t>
      </w:r>
      <w:r w:rsidR="002C0D3E" w:rsidRPr="00050ED9">
        <w:rPr>
          <w:rFonts w:ascii="Calibri" w:hAnsi="Calibri" w:cs="Calibri"/>
          <w:b/>
          <w:bCs/>
          <w:i/>
          <w:color w:val="002060"/>
        </w:rPr>
        <w:t>S</w:t>
      </w:r>
      <w:r w:rsidRPr="00050ED9">
        <w:rPr>
          <w:rFonts w:ascii="Calibri" w:hAnsi="Calibri" w:cs="Calibri"/>
          <w:b/>
          <w:bCs/>
          <w:i/>
          <w:color w:val="002060"/>
        </w:rPr>
        <w:t>.</w:t>
      </w:r>
      <w:proofErr w:type="spellEnd"/>
      <w:r w:rsidRPr="00050ED9">
        <w:rPr>
          <w:rFonts w:ascii="Calibri" w:hAnsi="Calibri" w:cs="Calibri"/>
          <w:b/>
          <w:bCs/>
          <w:color w:val="002060"/>
        </w:rPr>
        <w:t>)</w:t>
      </w:r>
    </w:p>
    <w:p w:rsidR="005F7475" w:rsidRPr="00050ED9" w:rsidRDefault="005F7475" w:rsidP="005F7475">
      <w:pPr>
        <w:spacing w:after="120"/>
        <w:jc w:val="center"/>
        <w:rPr>
          <w:rFonts w:ascii="Calibri" w:hAnsi="Calibri"/>
        </w:rPr>
      </w:pPr>
    </w:p>
    <w:p w:rsidR="00EB2EE1" w:rsidRPr="00050ED9" w:rsidRDefault="00EB2EE1" w:rsidP="00D3644B">
      <w:pPr>
        <w:spacing w:after="120"/>
        <w:rPr>
          <w:rFonts w:ascii="Calibri" w:hAnsi="Calibri" w:cs="Garamond-Bold"/>
          <w:b/>
          <w:bCs/>
        </w:rPr>
      </w:pPr>
    </w:p>
    <w:p w:rsidR="007C7C15" w:rsidRPr="00050ED9" w:rsidRDefault="007C7C15" w:rsidP="007C7C15">
      <w:pPr>
        <w:pStyle w:val="Default"/>
        <w:jc w:val="both"/>
        <w:rPr>
          <w:rFonts w:ascii="Calibri" w:hAnsi="Calibri"/>
          <w:b/>
          <w:bCs/>
          <w:sz w:val="22"/>
          <w:szCs w:val="22"/>
        </w:rPr>
      </w:pPr>
    </w:p>
    <w:p w:rsidR="00CD037E" w:rsidRPr="00050ED9" w:rsidRDefault="00EB2EE1" w:rsidP="00CD037E">
      <w:pPr>
        <w:rPr>
          <w:rFonts w:ascii="Calibri" w:hAnsi="Calibri"/>
          <w:color w:val="000000"/>
          <w:sz w:val="22"/>
          <w:szCs w:val="22"/>
        </w:rPr>
      </w:pPr>
      <w:r w:rsidRPr="00050ED9">
        <w:rPr>
          <w:rFonts w:ascii="Calibri" w:hAnsi="Calibri"/>
          <w:sz w:val="22"/>
          <w:szCs w:val="22"/>
        </w:rPr>
        <w:br w:type="page"/>
      </w:r>
      <w:r w:rsidR="00CD037E" w:rsidRPr="00050ED9">
        <w:rPr>
          <w:rFonts w:ascii="Calibri" w:hAnsi="Calibri"/>
          <w:sz w:val="22"/>
          <w:szCs w:val="22"/>
        </w:rPr>
        <w:lastRenderedPageBreak/>
        <w:tab/>
      </w:r>
      <w:r w:rsidR="00CD037E" w:rsidRPr="00050ED9">
        <w:rPr>
          <w:rFonts w:ascii="Calibri" w:hAnsi="Calibri"/>
          <w:sz w:val="22"/>
          <w:szCs w:val="22"/>
        </w:rPr>
        <w:tab/>
      </w:r>
      <w:r w:rsidR="00CD037E" w:rsidRPr="00050ED9">
        <w:rPr>
          <w:rFonts w:ascii="Calibri" w:hAnsi="Calibri"/>
          <w:sz w:val="22"/>
          <w:szCs w:val="22"/>
        </w:rPr>
        <w:tab/>
      </w:r>
      <w:r w:rsidR="00CD037E" w:rsidRPr="00050ED9">
        <w:rPr>
          <w:rFonts w:ascii="Calibri" w:hAnsi="Calibri"/>
          <w:sz w:val="22"/>
          <w:szCs w:val="22"/>
        </w:rPr>
        <w:tab/>
      </w:r>
      <w:r w:rsidR="00CD037E" w:rsidRPr="00050ED9">
        <w:rPr>
          <w:rFonts w:ascii="Calibri" w:hAnsi="Calibri"/>
          <w:sz w:val="22"/>
          <w:szCs w:val="22"/>
        </w:rPr>
        <w:tab/>
      </w:r>
      <w:r w:rsidR="00CD037E" w:rsidRPr="00050ED9">
        <w:rPr>
          <w:rFonts w:ascii="Calibri" w:hAnsi="Calibri"/>
          <w:sz w:val="22"/>
          <w:szCs w:val="22"/>
        </w:rPr>
        <w:tab/>
      </w:r>
      <w:r w:rsidR="00CD037E" w:rsidRPr="00050ED9">
        <w:rPr>
          <w:rFonts w:ascii="Calibri" w:hAnsi="Calibri"/>
          <w:sz w:val="22"/>
          <w:szCs w:val="22"/>
        </w:rPr>
        <w:tab/>
      </w:r>
      <w:r w:rsidR="00CD037E" w:rsidRPr="00050ED9">
        <w:rPr>
          <w:rFonts w:ascii="Calibri" w:hAnsi="Calibri"/>
          <w:color w:val="000000"/>
          <w:sz w:val="22"/>
          <w:szCs w:val="22"/>
        </w:rPr>
        <w:t>Spett.le</w:t>
      </w:r>
    </w:p>
    <w:p w:rsidR="00CD037E" w:rsidRPr="00050ED9" w:rsidRDefault="00CD037E" w:rsidP="00CD037E">
      <w:pPr>
        <w:rPr>
          <w:rFonts w:ascii="Calibri" w:hAnsi="Calibri"/>
          <w:color w:val="000000"/>
          <w:sz w:val="22"/>
          <w:szCs w:val="22"/>
        </w:rPr>
      </w:pP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t>Regione Molise</w:t>
      </w:r>
    </w:p>
    <w:p w:rsidR="00CD037E" w:rsidRPr="00050ED9" w:rsidRDefault="00CD037E" w:rsidP="00CD037E">
      <w:pPr>
        <w:rPr>
          <w:rFonts w:ascii="Calibri" w:hAnsi="Calibri"/>
          <w:color w:val="000000"/>
          <w:sz w:val="22"/>
          <w:szCs w:val="22"/>
        </w:rPr>
      </w:pP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t xml:space="preserve">Supporto all'ADG del POR FESR FSE Molise </w:t>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t>2014/2020 in materia di aiuti</w:t>
      </w:r>
    </w:p>
    <w:p w:rsidR="00CD037E" w:rsidRPr="00050ED9" w:rsidRDefault="00CD037E" w:rsidP="00CD037E">
      <w:pPr>
        <w:rPr>
          <w:rFonts w:ascii="Calibri" w:hAnsi="Calibri"/>
          <w:color w:val="000000"/>
          <w:sz w:val="22"/>
          <w:szCs w:val="22"/>
        </w:rPr>
      </w:pP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r>
      <w:r w:rsidRPr="00050ED9">
        <w:rPr>
          <w:rFonts w:ascii="Calibri" w:hAnsi="Calibri"/>
          <w:color w:val="000000"/>
          <w:sz w:val="22"/>
          <w:szCs w:val="22"/>
        </w:rPr>
        <w:tab/>
        <w:t>Responsabile Unico del Procedimento</w:t>
      </w:r>
    </w:p>
    <w:p w:rsidR="00CD037E" w:rsidRPr="00050ED9" w:rsidRDefault="00CD037E" w:rsidP="00CD037E">
      <w:pPr>
        <w:rPr>
          <w:rFonts w:ascii="Calibri" w:hAnsi="Calibri"/>
          <w:sz w:val="22"/>
          <w:szCs w:val="22"/>
        </w:rPr>
      </w:pP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t>Dott./Dott.ssa ______________________</w:t>
      </w:r>
    </w:p>
    <w:p w:rsidR="00CD037E" w:rsidRPr="00050ED9" w:rsidRDefault="00CD037E" w:rsidP="00CD037E">
      <w:pPr>
        <w:rPr>
          <w:rFonts w:ascii="Calibri" w:hAnsi="Calibri"/>
          <w:sz w:val="22"/>
          <w:szCs w:val="22"/>
        </w:rPr>
      </w:pP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t>Via Genova, 11</w:t>
      </w:r>
    </w:p>
    <w:p w:rsidR="00CD037E" w:rsidRPr="00050ED9" w:rsidRDefault="00CD037E" w:rsidP="00CD037E">
      <w:pPr>
        <w:rPr>
          <w:rFonts w:ascii="Calibri" w:hAnsi="Calibri"/>
          <w:b/>
          <w:sz w:val="22"/>
          <w:szCs w:val="22"/>
        </w:rPr>
      </w:pP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r>
      <w:r w:rsidRPr="00050ED9">
        <w:rPr>
          <w:rFonts w:ascii="Calibri" w:hAnsi="Calibri"/>
          <w:sz w:val="22"/>
          <w:szCs w:val="22"/>
        </w:rPr>
        <w:tab/>
        <w:t>86100 Campobasso</w:t>
      </w:r>
      <w:r w:rsidRPr="00050ED9">
        <w:rPr>
          <w:rFonts w:ascii="Calibri" w:hAnsi="Calibri"/>
          <w:b/>
          <w:sz w:val="22"/>
          <w:szCs w:val="22"/>
        </w:rPr>
        <w:t xml:space="preserve"> </w:t>
      </w:r>
    </w:p>
    <w:p w:rsidR="00CD037E" w:rsidRPr="00050ED9" w:rsidRDefault="00CD037E" w:rsidP="00CD037E">
      <w:pPr>
        <w:widowControl w:val="0"/>
        <w:autoSpaceDE w:val="0"/>
        <w:autoSpaceDN w:val="0"/>
        <w:adjustRightInd w:val="0"/>
        <w:spacing w:line="360" w:lineRule="auto"/>
        <w:jc w:val="both"/>
        <w:rPr>
          <w:rFonts w:ascii="Calibri" w:hAnsi="Calibri" w:cs="Arial"/>
          <w:sz w:val="22"/>
          <w:szCs w:val="22"/>
        </w:rPr>
      </w:pPr>
    </w:p>
    <w:p w:rsidR="00CD037E" w:rsidRPr="00050ED9" w:rsidRDefault="00CD037E" w:rsidP="00CD037E">
      <w:pPr>
        <w:widowControl w:val="0"/>
        <w:tabs>
          <w:tab w:val="left" w:pos="3840"/>
        </w:tabs>
        <w:autoSpaceDE w:val="0"/>
        <w:autoSpaceDN w:val="0"/>
        <w:adjustRightInd w:val="0"/>
        <w:spacing w:line="360" w:lineRule="auto"/>
        <w:rPr>
          <w:rFonts w:ascii="Calibri" w:hAnsi="Calibri" w:cs="Arial"/>
          <w:sz w:val="22"/>
          <w:szCs w:val="22"/>
        </w:rPr>
      </w:pP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 xml:space="preserve">Oggetto: </w:t>
      </w:r>
      <w:r w:rsidR="005A4237" w:rsidRPr="00050ED9">
        <w:rPr>
          <w:rFonts w:ascii="Calibri" w:hAnsi="Calibri" w:cs="Arial"/>
          <w:sz w:val="22"/>
          <w:szCs w:val="22"/>
        </w:rPr>
        <w:t>Fidej</w:t>
      </w:r>
      <w:r w:rsidR="00AB0DFC" w:rsidRPr="00050ED9">
        <w:rPr>
          <w:rFonts w:ascii="Calibri" w:hAnsi="Calibri" w:cs="Arial"/>
          <w:sz w:val="22"/>
          <w:szCs w:val="22"/>
        </w:rPr>
        <w:t>ussione/polizza fide</w:t>
      </w:r>
      <w:r w:rsidR="005A4237" w:rsidRPr="00050ED9">
        <w:rPr>
          <w:rFonts w:ascii="Calibri" w:hAnsi="Calibri" w:cs="Arial"/>
          <w:sz w:val="22"/>
          <w:szCs w:val="22"/>
        </w:rPr>
        <w:t>j</w:t>
      </w:r>
      <w:r w:rsidR="00AB0DFC" w:rsidRPr="00050ED9">
        <w:rPr>
          <w:rFonts w:ascii="Calibri" w:hAnsi="Calibri" w:cs="Arial"/>
          <w:sz w:val="22"/>
          <w:szCs w:val="22"/>
        </w:rPr>
        <w:t xml:space="preserve">ussoria a favore della Regione Molise </w:t>
      </w:r>
      <w:r w:rsidRPr="00050ED9">
        <w:rPr>
          <w:rFonts w:ascii="Calibri" w:hAnsi="Calibri" w:cs="Arial"/>
          <w:sz w:val="22"/>
          <w:szCs w:val="22"/>
        </w:rPr>
        <w:t xml:space="preserve">per l'erogazione di una prima quota di agevolazioni a titolo di anticipazione ai sensi dell'articolo </w:t>
      </w:r>
      <w:r w:rsidR="00841898" w:rsidRPr="00050ED9">
        <w:rPr>
          <w:rFonts w:ascii="Calibri" w:hAnsi="Calibri" w:cs="Arial"/>
          <w:sz w:val="22"/>
          <w:szCs w:val="22"/>
        </w:rPr>
        <w:t>5</w:t>
      </w:r>
      <w:r w:rsidRPr="00050ED9">
        <w:rPr>
          <w:rFonts w:ascii="Calibri" w:hAnsi="Calibri" w:cs="Arial"/>
          <w:sz w:val="22"/>
          <w:szCs w:val="22"/>
        </w:rPr>
        <w:t xml:space="preserve"> </w:t>
      </w:r>
      <w:r w:rsidR="00841898" w:rsidRPr="00050ED9">
        <w:rPr>
          <w:rFonts w:ascii="Calibri" w:hAnsi="Calibri" w:cs="Arial"/>
          <w:sz w:val="22"/>
          <w:szCs w:val="22"/>
        </w:rPr>
        <w:t>della Convenzione</w:t>
      </w:r>
      <w:r w:rsidRPr="00050ED9">
        <w:rPr>
          <w:rFonts w:ascii="Calibri" w:hAnsi="Calibri" w:cs="Arial"/>
          <w:sz w:val="22"/>
          <w:szCs w:val="22"/>
        </w:rPr>
        <w:t xml:space="preserve"> sottoscritt</w:t>
      </w:r>
      <w:r w:rsidR="00841898" w:rsidRPr="00050ED9">
        <w:rPr>
          <w:rFonts w:ascii="Calibri" w:hAnsi="Calibri" w:cs="Arial"/>
          <w:sz w:val="22"/>
          <w:szCs w:val="22"/>
        </w:rPr>
        <w:t>a</w:t>
      </w:r>
      <w:r w:rsidRPr="00050ED9">
        <w:rPr>
          <w:rFonts w:ascii="Calibri" w:hAnsi="Calibri" w:cs="Arial"/>
          <w:sz w:val="22"/>
          <w:szCs w:val="22"/>
        </w:rPr>
        <w:t xml:space="preserve"> in data ___________________</w:t>
      </w:r>
    </w:p>
    <w:p w:rsidR="00CD037E" w:rsidRPr="00050ED9" w:rsidRDefault="00CD037E" w:rsidP="00CD037E">
      <w:pPr>
        <w:widowControl w:val="0"/>
        <w:tabs>
          <w:tab w:val="left" w:pos="3840"/>
        </w:tabs>
        <w:autoSpaceDE w:val="0"/>
        <w:autoSpaceDN w:val="0"/>
        <w:adjustRightInd w:val="0"/>
        <w:spacing w:line="360" w:lineRule="auto"/>
        <w:rPr>
          <w:rFonts w:ascii="Calibri" w:hAnsi="Calibri" w:cs="Arial"/>
          <w:sz w:val="22"/>
          <w:szCs w:val="22"/>
        </w:rPr>
      </w:pPr>
    </w:p>
    <w:p w:rsidR="00CD037E" w:rsidRPr="00050ED9" w:rsidRDefault="00136BA8" w:rsidP="00136BA8">
      <w:pPr>
        <w:widowControl w:val="0"/>
        <w:tabs>
          <w:tab w:val="left" w:pos="3840"/>
        </w:tabs>
        <w:autoSpaceDE w:val="0"/>
        <w:autoSpaceDN w:val="0"/>
        <w:adjustRightInd w:val="0"/>
        <w:spacing w:line="360" w:lineRule="auto"/>
        <w:jc w:val="center"/>
        <w:rPr>
          <w:rFonts w:ascii="Calibri" w:hAnsi="Calibri" w:cs="Arial"/>
          <w:b/>
          <w:sz w:val="22"/>
          <w:szCs w:val="22"/>
        </w:rPr>
      </w:pPr>
      <w:r w:rsidRPr="00050ED9">
        <w:rPr>
          <w:rFonts w:ascii="Calibri" w:hAnsi="Calibri" w:cs="Arial"/>
          <w:b/>
          <w:sz w:val="22"/>
          <w:szCs w:val="22"/>
        </w:rPr>
        <w:t>PREMESSO CHE</w:t>
      </w:r>
    </w:p>
    <w:p w:rsidR="00CD037E" w:rsidRPr="00050ED9" w:rsidRDefault="0091796B" w:rsidP="00CD037E">
      <w:pPr>
        <w:pStyle w:val="Paragrafoelenco"/>
        <w:widowControl w:val="0"/>
        <w:numPr>
          <w:ilvl w:val="0"/>
          <w:numId w:val="3"/>
        </w:numPr>
        <w:autoSpaceDE w:val="0"/>
        <w:autoSpaceDN w:val="0"/>
        <w:adjustRightInd w:val="0"/>
        <w:spacing w:line="360" w:lineRule="auto"/>
        <w:jc w:val="both"/>
        <w:rPr>
          <w:rFonts w:ascii="Calibri" w:hAnsi="Calibri" w:cs="Arial"/>
          <w:sz w:val="22"/>
          <w:szCs w:val="22"/>
        </w:rPr>
      </w:pPr>
      <w:r w:rsidRPr="00050ED9">
        <w:rPr>
          <w:rFonts w:ascii="Calibri" w:hAnsi="Calibri" w:cs="Calibri"/>
          <w:sz w:val="22"/>
          <w:szCs w:val="22"/>
        </w:rPr>
        <w:t xml:space="preserve">con Determinazione Dirigenziale del ______________ n. ______ la Regione Molise ha concesso </w:t>
      </w:r>
      <w:r w:rsidR="00F1204B" w:rsidRPr="00050ED9">
        <w:rPr>
          <w:rFonts w:ascii="Calibri" w:hAnsi="Calibri" w:cs="Calibri"/>
          <w:sz w:val="22"/>
          <w:szCs w:val="22"/>
        </w:rPr>
        <w:t>a</w:t>
      </w:r>
      <w:r w:rsidRPr="00050ED9">
        <w:rPr>
          <w:rFonts w:ascii="Calibri" w:hAnsi="Calibri" w:cs="Calibri"/>
          <w:sz w:val="22"/>
          <w:szCs w:val="22"/>
        </w:rPr>
        <w:t xml:space="preserve"> ___________________________ (in seguito indicata per brevità "Contraente") per la realizzazione </w:t>
      </w:r>
      <w:r w:rsidR="00F1204B" w:rsidRPr="00050ED9">
        <w:rPr>
          <w:rFonts w:ascii="Calibri" w:hAnsi="Calibri" w:cs="Calibri"/>
          <w:sz w:val="22"/>
          <w:szCs w:val="22"/>
        </w:rPr>
        <w:t>del progetto</w:t>
      </w:r>
      <w:r w:rsidR="00B963A7" w:rsidRPr="00050ED9">
        <w:rPr>
          <w:rFonts w:ascii="Calibri" w:hAnsi="Calibri" w:cs="Calibri"/>
          <w:sz w:val="22"/>
          <w:szCs w:val="22"/>
        </w:rPr>
        <w:t xml:space="preserve"> </w:t>
      </w:r>
      <w:r w:rsidR="00841898" w:rsidRPr="00050ED9">
        <w:rPr>
          <w:rFonts w:ascii="Calibri" w:hAnsi="Calibri" w:cs="Calibri"/>
          <w:sz w:val="22"/>
          <w:szCs w:val="22"/>
        </w:rPr>
        <w:t>di cui all’art.2 della Convenzione</w:t>
      </w:r>
      <w:r w:rsidR="002E6C2E" w:rsidRPr="00050ED9">
        <w:rPr>
          <w:rFonts w:ascii="Calibri" w:hAnsi="Calibri" w:cs="Calibri"/>
          <w:sz w:val="22"/>
          <w:szCs w:val="22"/>
        </w:rPr>
        <w:t>, un contributo complessivo di Euro</w:t>
      </w:r>
      <w:r w:rsidRPr="00050ED9">
        <w:rPr>
          <w:rFonts w:ascii="Calibri" w:hAnsi="Calibri" w:cs="Calibri"/>
          <w:sz w:val="22"/>
          <w:szCs w:val="22"/>
        </w:rPr>
        <w:t xml:space="preserve"> </w:t>
      </w:r>
      <w:r w:rsidR="002E6C2E" w:rsidRPr="00050ED9">
        <w:rPr>
          <w:rFonts w:ascii="Calibri" w:hAnsi="Calibri" w:cs="Arial"/>
          <w:sz w:val="22"/>
          <w:szCs w:val="22"/>
        </w:rPr>
        <w:t>____________/____</w:t>
      </w:r>
      <w:r w:rsidRPr="00050ED9">
        <w:rPr>
          <w:rFonts w:ascii="Calibri" w:hAnsi="Calibri" w:cs="Calibri"/>
          <w:sz w:val="22"/>
          <w:szCs w:val="22"/>
        </w:rPr>
        <w:t>;</w:t>
      </w:r>
    </w:p>
    <w:p w:rsidR="00CD037E" w:rsidRPr="00050ED9" w:rsidRDefault="005A4237" w:rsidP="00CD037E">
      <w:pPr>
        <w:pStyle w:val="Paragrafoelenco"/>
        <w:widowControl w:val="0"/>
        <w:numPr>
          <w:ilvl w:val="0"/>
          <w:numId w:val="3"/>
        </w:numPr>
        <w:tabs>
          <w:tab w:val="left" w:pos="567"/>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il</w:t>
      </w:r>
      <w:r w:rsidR="0091796B" w:rsidRPr="00050ED9">
        <w:rPr>
          <w:rFonts w:ascii="Calibri" w:hAnsi="Calibri" w:cs="Arial"/>
          <w:sz w:val="22"/>
          <w:szCs w:val="22"/>
        </w:rPr>
        <w:t xml:space="preserve"> </w:t>
      </w:r>
      <w:r w:rsidR="00CD037E" w:rsidRPr="00050ED9">
        <w:rPr>
          <w:rFonts w:ascii="Calibri" w:hAnsi="Calibri" w:cs="Arial"/>
          <w:sz w:val="22"/>
          <w:szCs w:val="22"/>
        </w:rPr>
        <w:t>“</w:t>
      </w:r>
      <w:r w:rsidR="00CD037E" w:rsidRPr="00050ED9">
        <w:rPr>
          <w:rFonts w:ascii="Calibri" w:hAnsi="Calibri" w:cs="Arial"/>
          <w:bCs/>
          <w:sz w:val="22"/>
          <w:szCs w:val="22"/>
        </w:rPr>
        <w:t>Contraente</w:t>
      </w:r>
      <w:r w:rsidR="00CD037E" w:rsidRPr="00050ED9">
        <w:rPr>
          <w:rFonts w:ascii="Calibri" w:hAnsi="Calibri" w:cs="Arial"/>
          <w:b/>
          <w:bCs/>
          <w:sz w:val="22"/>
          <w:szCs w:val="22"/>
        </w:rPr>
        <w:t>”</w:t>
      </w:r>
      <w:r w:rsidR="00CD037E" w:rsidRPr="00050ED9">
        <w:rPr>
          <w:rFonts w:ascii="Calibri" w:hAnsi="Calibri" w:cs="Arial"/>
          <w:sz w:val="22"/>
          <w:szCs w:val="22"/>
        </w:rPr>
        <w:t xml:space="preserve">, con sede legale in </w:t>
      </w:r>
      <w:r w:rsidR="0091796B" w:rsidRPr="00050ED9">
        <w:rPr>
          <w:rFonts w:ascii="Calibri" w:hAnsi="Calibri" w:cs="Arial"/>
          <w:sz w:val="22"/>
          <w:szCs w:val="22"/>
        </w:rPr>
        <w:t>___________________</w:t>
      </w:r>
      <w:r w:rsidR="00CD037E" w:rsidRPr="00050ED9">
        <w:rPr>
          <w:rFonts w:ascii="Calibri" w:hAnsi="Calibri" w:cs="Arial"/>
          <w:sz w:val="22"/>
          <w:szCs w:val="22"/>
        </w:rPr>
        <w:t>(</w:t>
      </w:r>
      <w:r w:rsidR="0091796B" w:rsidRPr="00050ED9">
        <w:rPr>
          <w:rFonts w:ascii="Calibri" w:hAnsi="Calibri" w:cs="Arial"/>
          <w:sz w:val="22"/>
          <w:szCs w:val="22"/>
        </w:rPr>
        <w:t>___</w:t>
      </w:r>
      <w:r w:rsidR="00CD037E" w:rsidRPr="00050ED9">
        <w:rPr>
          <w:rFonts w:ascii="Calibri" w:hAnsi="Calibri" w:cs="Arial"/>
          <w:sz w:val="22"/>
          <w:szCs w:val="22"/>
        </w:rPr>
        <w:t xml:space="preserve">), partita IVA </w:t>
      </w:r>
      <w:r w:rsidR="0091796B" w:rsidRPr="00050ED9">
        <w:rPr>
          <w:rFonts w:ascii="Calibri" w:hAnsi="Calibri" w:cs="Arial"/>
          <w:sz w:val="22"/>
          <w:szCs w:val="22"/>
        </w:rPr>
        <w:t>___________________</w:t>
      </w:r>
      <w:r w:rsidR="00CD037E" w:rsidRPr="00050ED9">
        <w:rPr>
          <w:rFonts w:ascii="Calibri" w:hAnsi="Calibri" w:cs="Arial"/>
          <w:sz w:val="22"/>
          <w:szCs w:val="22"/>
        </w:rPr>
        <w:t>, iscritt</w:t>
      </w:r>
      <w:r w:rsidRPr="00050ED9">
        <w:rPr>
          <w:rFonts w:ascii="Calibri" w:hAnsi="Calibri" w:cs="Arial"/>
          <w:sz w:val="22"/>
          <w:szCs w:val="22"/>
        </w:rPr>
        <w:t>o</w:t>
      </w:r>
      <w:r w:rsidR="00CD037E" w:rsidRPr="00050ED9">
        <w:rPr>
          <w:rFonts w:ascii="Calibri" w:hAnsi="Calibri" w:cs="Arial"/>
          <w:sz w:val="22"/>
          <w:szCs w:val="22"/>
        </w:rPr>
        <w:t xml:space="preserve"> presso il Registro delle Imprese di </w:t>
      </w:r>
      <w:r w:rsidR="0091796B" w:rsidRPr="00050ED9">
        <w:rPr>
          <w:rFonts w:ascii="Calibri" w:hAnsi="Calibri" w:cs="Arial"/>
          <w:sz w:val="22"/>
          <w:szCs w:val="22"/>
        </w:rPr>
        <w:t>_________________</w:t>
      </w:r>
      <w:r w:rsidR="00CD037E" w:rsidRPr="00050ED9">
        <w:rPr>
          <w:rFonts w:ascii="Calibri" w:hAnsi="Calibri" w:cs="Arial"/>
          <w:sz w:val="22"/>
          <w:szCs w:val="22"/>
        </w:rPr>
        <w:t xml:space="preserve"> al n. </w:t>
      </w:r>
      <w:r w:rsidR="0091796B" w:rsidRPr="00050ED9">
        <w:rPr>
          <w:rFonts w:ascii="Calibri" w:hAnsi="Calibri" w:cs="Arial"/>
          <w:sz w:val="22"/>
          <w:szCs w:val="22"/>
        </w:rPr>
        <w:t>_______</w:t>
      </w:r>
      <w:r w:rsidRPr="00050ED9">
        <w:rPr>
          <w:rFonts w:ascii="Calibri" w:hAnsi="Calibri" w:cs="Arial"/>
          <w:sz w:val="22"/>
          <w:szCs w:val="22"/>
        </w:rPr>
        <w:t xml:space="preserve"> </w:t>
      </w:r>
      <w:r w:rsidR="00CD037E" w:rsidRPr="00050ED9">
        <w:rPr>
          <w:rFonts w:ascii="Calibri" w:hAnsi="Calibri" w:cs="Arial"/>
          <w:sz w:val="22"/>
          <w:szCs w:val="22"/>
        </w:rPr>
        <w:t>codice fiscale</w:t>
      </w:r>
      <w:r w:rsidR="0091796B" w:rsidRPr="00050ED9">
        <w:rPr>
          <w:rFonts w:ascii="Calibri" w:hAnsi="Calibri" w:cs="Arial"/>
          <w:sz w:val="22"/>
          <w:szCs w:val="22"/>
        </w:rPr>
        <w:t xml:space="preserve"> _________________________</w:t>
      </w:r>
      <w:r w:rsidR="00CD037E" w:rsidRPr="00050ED9">
        <w:rPr>
          <w:rFonts w:ascii="Calibri" w:hAnsi="Calibri" w:cs="Arial"/>
          <w:sz w:val="22"/>
          <w:szCs w:val="22"/>
        </w:rPr>
        <w:t xml:space="preserve"> ed al n. </w:t>
      </w:r>
      <w:r w:rsidR="0091796B" w:rsidRPr="00050ED9">
        <w:rPr>
          <w:rFonts w:ascii="Calibri" w:hAnsi="Calibri" w:cs="Arial"/>
          <w:sz w:val="22"/>
          <w:szCs w:val="22"/>
        </w:rPr>
        <w:t>_______</w:t>
      </w:r>
      <w:r w:rsidR="00CD037E" w:rsidRPr="00050ED9">
        <w:rPr>
          <w:rFonts w:ascii="Calibri" w:hAnsi="Calibri" w:cs="Arial"/>
          <w:sz w:val="22"/>
          <w:szCs w:val="22"/>
        </w:rPr>
        <w:t xml:space="preserve"> del Repertorio Economico Amministrativo, è stat</w:t>
      </w:r>
      <w:r w:rsidRPr="00050ED9">
        <w:rPr>
          <w:rFonts w:ascii="Calibri" w:hAnsi="Calibri" w:cs="Arial"/>
          <w:sz w:val="22"/>
          <w:szCs w:val="22"/>
        </w:rPr>
        <w:t>o</w:t>
      </w:r>
      <w:r w:rsidR="00CD037E" w:rsidRPr="00050ED9">
        <w:rPr>
          <w:rFonts w:ascii="Calibri" w:hAnsi="Calibri" w:cs="Arial"/>
          <w:sz w:val="22"/>
          <w:szCs w:val="22"/>
        </w:rPr>
        <w:t xml:space="preserve"> ammes</w:t>
      </w:r>
      <w:r w:rsidR="0091796B" w:rsidRPr="00050ED9">
        <w:rPr>
          <w:rFonts w:ascii="Calibri" w:hAnsi="Calibri" w:cs="Arial"/>
          <w:sz w:val="22"/>
          <w:szCs w:val="22"/>
        </w:rPr>
        <w:t>s</w:t>
      </w:r>
      <w:r w:rsidRPr="00050ED9">
        <w:rPr>
          <w:rFonts w:ascii="Calibri" w:hAnsi="Calibri" w:cs="Arial"/>
          <w:sz w:val="22"/>
          <w:szCs w:val="22"/>
        </w:rPr>
        <w:t>o</w:t>
      </w:r>
      <w:r w:rsidR="0091796B" w:rsidRPr="00050ED9">
        <w:rPr>
          <w:rFonts w:ascii="Calibri" w:hAnsi="Calibri" w:cs="Arial"/>
          <w:sz w:val="22"/>
          <w:szCs w:val="22"/>
        </w:rPr>
        <w:t xml:space="preserve"> alle agevolazioni previste dall'Avviso </w:t>
      </w:r>
      <w:r w:rsidR="00F1204B" w:rsidRPr="00050ED9">
        <w:rPr>
          <w:rFonts w:ascii="Calibri" w:hAnsi="Calibri" w:cs="Arial"/>
          <w:sz w:val="22"/>
          <w:szCs w:val="22"/>
        </w:rPr>
        <w:t>Progetti di Innovazione Sociale</w:t>
      </w:r>
      <w:r w:rsidR="0091796B" w:rsidRPr="00050ED9">
        <w:rPr>
          <w:rFonts w:ascii="Calibri" w:hAnsi="Calibri" w:cs="Arial"/>
          <w:sz w:val="22"/>
          <w:szCs w:val="22"/>
        </w:rPr>
        <w:t xml:space="preserve"> </w:t>
      </w:r>
      <w:r w:rsidR="00841898" w:rsidRPr="00050ED9">
        <w:rPr>
          <w:rFonts w:ascii="Calibri" w:hAnsi="Calibri" w:cs="Arial"/>
          <w:sz w:val="22"/>
          <w:szCs w:val="22"/>
        </w:rPr>
        <w:t>e disciplinate dalla Convenzione</w:t>
      </w:r>
      <w:r w:rsidR="00CD037E" w:rsidRPr="00050ED9">
        <w:rPr>
          <w:rFonts w:ascii="Calibri" w:hAnsi="Calibri" w:cs="Arial"/>
          <w:sz w:val="22"/>
          <w:szCs w:val="22"/>
        </w:rPr>
        <w:t>, per un</w:t>
      </w:r>
      <w:r w:rsidR="0091796B" w:rsidRPr="00050ED9">
        <w:rPr>
          <w:rFonts w:ascii="Calibri" w:hAnsi="Calibri" w:cs="Arial"/>
          <w:sz w:val="22"/>
          <w:szCs w:val="22"/>
        </w:rPr>
        <w:t xml:space="preserve"> contributo in conto capitale (fondo perduto) pari ad Euro ____________</w:t>
      </w:r>
      <w:r w:rsidR="00CD037E" w:rsidRPr="00050ED9">
        <w:rPr>
          <w:rFonts w:ascii="Calibri" w:hAnsi="Calibri" w:cs="Arial"/>
          <w:sz w:val="22"/>
          <w:szCs w:val="22"/>
        </w:rPr>
        <w:t>/</w:t>
      </w:r>
      <w:r w:rsidR="0091796B" w:rsidRPr="00050ED9">
        <w:rPr>
          <w:rFonts w:ascii="Calibri" w:hAnsi="Calibri" w:cs="Arial"/>
          <w:sz w:val="22"/>
          <w:szCs w:val="22"/>
        </w:rPr>
        <w:t>____</w:t>
      </w:r>
      <w:r w:rsidR="00CD037E" w:rsidRPr="00050ED9">
        <w:rPr>
          <w:rFonts w:ascii="Calibri" w:hAnsi="Calibri" w:cs="Arial"/>
          <w:sz w:val="22"/>
          <w:szCs w:val="22"/>
        </w:rPr>
        <w:t>;</w:t>
      </w:r>
    </w:p>
    <w:p w:rsidR="00CD037E" w:rsidRPr="00050ED9" w:rsidRDefault="00CD037E" w:rsidP="00CD037E">
      <w:pPr>
        <w:pStyle w:val="Paragrafoelenco"/>
        <w:widowControl w:val="0"/>
        <w:numPr>
          <w:ilvl w:val="0"/>
          <w:numId w:val="3"/>
        </w:numPr>
        <w:tabs>
          <w:tab w:val="left" w:pos="567"/>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 xml:space="preserve">in data </w:t>
      </w:r>
      <w:r w:rsidR="00D4707F" w:rsidRPr="00050ED9">
        <w:rPr>
          <w:rFonts w:ascii="Calibri" w:hAnsi="Calibri" w:cs="Arial"/>
          <w:sz w:val="22"/>
          <w:szCs w:val="22"/>
        </w:rPr>
        <w:t>__/__/____</w:t>
      </w:r>
      <w:r w:rsidRPr="00050ED9">
        <w:rPr>
          <w:rFonts w:ascii="Calibri" w:hAnsi="Calibri" w:cs="Arial"/>
          <w:sz w:val="22"/>
          <w:szCs w:val="22"/>
        </w:rPr>
        <w:t xml:space="preserve"> è</w:t>
      </w:r>
      <w:r w:rsidR="00D4707F" w:rsidRPr="00050ED9">
        <w:rPr>
          <w:rFonts w:ascii="Calibri" w:hAnsi="Calibri" w:cs="Arial"/>
          <w:sz w:val="22"/>
          <w:szCs w:val="22"/>
        </w:rPr>
        <w:t xml:space="preserve"> </w:t>
      </w:r>
      <w:r w:rsidRPr="00050ED9">
        <w:rPr>
          <w:rFonts w:ascii="Calibri" w:hAnsi="Calibri" w:cs="Arial"/>
          <w:sz w:val="22"/>
          <w:szCs w:val="22"/>
        </w:rPr>
        <w:t>stato</w:t>
      </w:r>
      <w:r w:rsidR="00D4707F" w:rsidRPr="00050ED9">
        <w:rPr>
          <w:rFonts w:ascii="Calibri" w:hAnsi="Calibri" w:cs="Arial"/>
          <w:sz w:val="22"/>
          <w:szCs w:val="22"/>
        </w:rPr>
        <w:t xml:space="preserve"> </w:t>
      </w:r>
      <w:r w:rsidRPr="00050ED9">
        <w:rPr>
          <w:rFonts w:ascii="Calibri" w:hAnsi="Calibri" w:cs="Arial"/>
          <w:sz w:val="22"/>
          <w:szCs w:val="22"/>
        </w:rPr>
        <w:t xml:space="preserve">sottoscritto dal “Contraente” </w:t>
      </w:r>
      <w:r w:rsidR="00841898" w:rsidRPr="00050ED9">
        <w:rPr>
          <w:rFonts w:ascii="Calibri" w:hAnsi="Calibri" w:cs="Arial"/>
          <w:sz w:val="22"/>
          <w:szCs w:val="22"/>
        </w:rPr>
        <w:t>la Convenzione</w:t>
      </w:r>
      <w:r w:rsidRPr="00050ED9">
        <w:rPr>
          <w:rFonts w:ascii="Calibri" w:hAnsi="Calibri" w:cs="Arial"/>
          <w:sz w:val="22"/>
          <w:szCs w:val="22"/>
        </w:rPr>
        <w:t xml:space="preserve"> </w:t>
      </w:r>
      <w:r w:rsidR="00841898" w:rsidRPr="00050ED9">
        <w:rPr>
          <w:rFonts w:ascii="Calibri" w:hAnsi="Calibri" w:cs="Arial"/>
          <w:sz w:val="22"/>
          <w:szCs w:val="22"/>
        </w:rPr>
        <w:t>la</w:t>
      </w:r>
      <w:r w:rsidR="00FA0039" w:rsidRPr="00050ED9">
        <w:rPr>
          <w:rFonts w:ascii="Calibri" w:hAnsi="Calibri" w:cs="Arial"/>
          <w:sz w:val="22"/>
          <w:szCs w:val="22"/>
        </w:rPr>
        <w:t xml:space="preserve"> quale</w:t>
      </w:r>
      <w:r w:rsidRPr="00050ED9">
        <w:rPr>
          <w:rFonts w:ascii="Calibri" w:hAnsi="Calibri" w:cs="Arial"/>
          <w:sz w:val="22"/>
          <w:szCs w:val="22"/>
        </w:rPr>
        <w:t xml:space="preserve"> prevede, oltre alle obbligazioni delle parti, modalità e condizioni per l'erogazione delle agevolazioni medesime;</w:t>
      </w:r>
    </w:p>
    <w:p w:rsidR="00CD037E" w:rsidRPr="00050ED9" w:rsidRDefault="00CD037E" w:rsidP="00CD037E">
      <w:pPr>
        <w:pStyle w:val="Paragrafoelenco"/>
        <w:widowControl w:val="0"/>
        <w:numPr>
          <w:ilvl w:val="0"/>
          <w:numId w:val="3"/>
        </w:numPr>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la prima quota di agevolazione</w:t>
      </w:r>
      <w:r w:rsidR="00136BA8" w:rsidRPr="00050ED9">
        <w:rPr>
          <w:rFonts w:ascii="Calibri" w:hAnsi="Calibri" w:cs="Arial"/>
          <w:sz w:val="22"/>
          <w:szCs w:val="22"/>
        </w:rPr>
        <w:t>, di importo non superiore al</w:t>
      </w:r>
      <w:r w:rsidR="00050ED9" w:rsidRPr="00050ED9">
        <w:rPr>
          <w:rFonts w:ascii="Calibri" w:hAnsi="Calibri" w:cs="Arial"/>
          <w:sz w:val="22"/>
          <w:szCs w:val="22"/>
        </w:rPr>
        <w:t>l’</w:t>
      </w:r>
      <w:r w:rsidR="00136BA8" w:rsidRPr="00050ED9">
        <w:rPr>
          <w:rFonts w:ascii="Calibri" w:hAnsi="Calibri" w:cs="Arial"/>
          <w:sz w:val="22"/>
          <w:szCs w:val="22"/>
        </w:rPr>
        <w:t xml:space="preserve"> </w:t>
      </w:r>
      <w:r w:rsidR="00050ED9" w:rsidRPr="00050ED9">
        <w:rPr>
          <w:rFonts w:ascii="Calibri" w:hAnsi="Calibri" w:cs="Arial"/>
          <w:sz w:val="22"/>
          <w:szCs w:val="22"/>
        </w:rPr>
        <w:t>80</w:t>
      </w:r>
      <w:r w:rsidR="00136BA8" w:rsidRPr="00050ED9">
        <w:rPr>
          <w:rFonts w:ascii="Calibri" w:hAnsi="Calibri" w:cs="Arial"/>
          <w:sz w:val="22"/>
          <w:szCs w:val="22"/>
        </w:rPr>
        <w:t>% (</w:t>
      </w:r>
      <w:r w:rsidR="00050ED9" w:rsidRPr="00050ED9">
        <w:rPr>
          <w:rFonts w:ascii="Calibri" w:hAnsi="Calibri" w:cs="Arial"/>
          <w:sz w:val="22"/>
          <w:szCs w:val="22"/>
        </w:rPr>
        <w:t>ottanta</w:t>
      </w:r>
      <w:r w:rsidR="00136BA8" w:rsidRPr="00050ED9">
        <w:rPr>
          <w:rFonts w:ascii="Calibri" w:hAnsi="Calibri" w:cs="Arial"/>
          <w:sz w:val="22"/>
          <w:szCs w:val="22"/>
        </w:rPr>
        <w:t xml:space="preserve"> percento) delle agevolazioni concesse, </w:t>
      </w:r>
      <w:r w:rsidRPr="00050ED9">
        <w:rPr>
          <w:rFonts w:ascii="Calibri" w:hAnsi="Calibri" w:cs="Arial"/>
          <w:sz w:val="22"/>
          <w:szCs w:val="22"/>
        </w:rPr>
        <w:t>può essere erogata a titolo di anticipazione su richiesta del “Contraente”, previa p</w:t>
      </w:r>
      <w:r w:rsidR="009D64D7" w:rsidRPr="00050ED9">
        <w:rPr>
          <w:rFonts w:ascii="Calibri" w:hAnsi="Calibri" w:cs="Arial"/>
          <w:sz w:val="22"/>
          <w:szCs w:val="22"/>
        </w:rPr>
        <w:t>resent</w:t>
      </w:r>
      <w:r w:rsidR="008F0520" w:rsidRPr="00050ED9">
        <w:rPr>
          <w:rFonts w:ascii="Calibri" w:hAnsi="Calibri" w:cs="Arial"/>
          <w:sz w:val="22"/>
          <w:szCs w:val="22"/>
        </w:rPr>
        <w:t xml:space="preserve">azione, ai sensi </w:t>
      </w:r>
      <w:r w:rsidR="00841898" w:rsidRPr="00050ED9">
        <w:rPr>
          <w:rFonts w:ascii="Calibri" w:hAnsi="Calibri" w:cs="Arial"/>
          <w:sz w:val="22"/>
          <w:szCs w:val="22"/>
        </w:rPr>
        <w:t>di quanto previsto dall’Avviso e dalla Convenzion</w:t>
      </w:r>
      <w:r w:rsidR="009D64D7" w:rsidRPr="00050ED9">
        <w:rPr>
          <w:rFonts w:ascii="Calibri" w:hAnsi="Calibri" w:cs="Arial"/>
          <w:sz w:val="22"/>
          <w:szCs w:val="22"/>
        </w:rPr>
        <w:t>i</w:t>
      </w:r>
      <w:r w:rsidRPr="00050ED9">
        <w:rPr>
          <w:rFonts w:ascii="Calibri" w:hAnsi="Calibri" w:cs="Arial"/>
          <w:sz w:val="22"/>
          <w:szCs w:val="22"/>
        </w:rPr>
        <w:t>, di fidejussione bancaria o polizza assicurativa irrevocabile, incondizionata ed escutibile a prima r</w:t>
      </w:r>
      <w:r w:rsidR="007108FA" w:rsidRPr="00050ED9">
        <w:rPr>
          <w:rFonts w:ascii="Calibri" w:hAnsi="Calibri" w:cs="Arial"/>
          <w:sz w:val="22"/>
          <w:szCs w:val="22"/>
        </w:rPr>
        <w:t>ichiesta, rilasciata a favore della</w:t>
      </w:r>
      <w:r w:rsidRPr="00050ED9">
        <w:rPr>
          <w:rFonts w:ascii="Calibri" w:hAnsi="Calibri" w:cs="Arial"/>
          <w:sz w:val="22"/>
          <w:szCs w:val="22"/>
        </w:rPr>
        <w:t xml:space="preserve"> “</w:t>
      </w:r>
      <w:r w:rsidR="009D64D7" w:rsidRPr="00050ED9">
        <w:rPr>
          <w:rFonts w:ascii="Calibri" w:hAnsi="Calibri"/>
          <w:color w:val="000000"/>
          <w:sz w:val="22"/>
          <w:szCs w:val="22"/>
        </w:rPr>
        <w:t>Regione Molise</w:t>
      </w:r>
      <w:r w:rsidRPr="00050ED9">
        <w:rPr>
          <w:rFonts w:ascii="Calibri" w:hAnsi="Calibri" w:cs="Arial"/>
          <w:i/>
          <w:sz w:val="22"/>
          <w:szCs w:val="22"/>
        </w:rPr>
        <w:t>”,</w:t>
      </w:r>
      <w:r w:rsidR="005A4237" w:rsidRPr="00050ED9">
        <w:rPr>
          <w:rFonts w:ascii="Calibri" w:hAnsi="Calibri" w:cs="Arial"/>
          <w:i/>
          <w:sz w:val="22"/>
          <w:szCs w:val="22"/>
        </w:rPr>
        <w:t xml:space="preserve"> </w:t>
      </w:r>
      <w:r w:rsidRPr="00050ED9">
        <w:rPr>
          <w:rFonts w:ascii="Calibri" w:hAnsi="Calibri" w:cs="Arial"/>
          <w:sz w:val="22"/>
          <w:szCs w:val="22"/>
        </w:rPr>
        <w:t xml:space="preserve">d'importo pari alla somma da erogare e </w:t>
      </w:r>
      <w:r w:rsidR="00DA77B3" w:rsidRPr="00050ED9">
        <w:rPr>
          <w:rFonts w:ascii="Calibri" w:hAnsi="Calibri"/>
          <w:sz w:val="22"/>
          <w:szCs w:val="22"/>
        </w:rPr>
        <w:t xml:space="preserve">di durata non inferiore a </w:t>
      </w:r>
      <w:r w:rsidR="00841898" w:rsidRPr="00050ED9">
        <w:rPr>
          <w:rFonts w:ascii="Calibri" w:hAnsi="Calibri"/>
          <w:sz w:val="22"/>
          <w:szCs w:val="22"/>
        </w:rPr>
        <w:t>24</w:t>
      </w:r>
      <w:r w:rsidR="00DA77B3" w:rsidRPr="00050ED9">
        <w:rPr>
          <w:rFonts w:ascii="Calibri" w:hAnsi="Calibri"/>
          <w:sz w:val="22"/>
          <w:szCs w:val="22"/>
        </w:rPr>
        <w:t xml:space="preserve"> mesi a far tempo dalla data di sottoscrizione della fide</w:t>
      </w:r>
      <w:r w:rsidR="00777F0B" w:rsidRPr="00050ED9">
        <w:rPr>
          <w:rFonts w:ascii="Calibri" w:hAnsi="Calibri"/>
          <w:sz w:val="22"/>
          <w:szCs w:val="22"/>
        </w:rPr>
        <w:t>j</w:t>
      </w:r>
      <w:r w:rsidR="00DA77B3" w:rsidRPr="00050ED9">
        <w:rPr>
          <w:rFonts w:ascii="Calibri" w:hAnsi="Calibri"/>
          <w:sz w:val="22"/>
          <w:szCs w:val="22"/>
        </w:rPr>
        <w:t>ussione</w:t>
      </w:r>
      <w:r w:rsidRPr="00050ED9">
        <w:rPr>
          <w:rFonts w:ascii="Calibri" w:hAnsi="Calibri" w:cs="Arial"/>
          <w:sz w:val="22"/>
          <w:szCs w:val="22"/>
        </w:rPr>
        <w:t xml:space="preserve">, a garanzia dell'eventuale richiesta di restituzione della somma stessa più interessi e spese che risulti dovuta secondo le condizioni, i termini e le modalità stabiliti dalla normativa e </w:t>
      </w:r>
      <w:r w:rsidR="009D64D7" w:rsidRPr="00050ED9">
        <w:rPr>
          <w:rFonts w:ascii="Calibri" w:hAnsi="Calibri" w:cs="Arial"/>
          <w:sz w:val="22"/>
          <w:szCs w:val="22"/>
        </w:rPr>
        <w:t>dal</w:t>
      </w:r>
      <w:r w:rsidR="00841898" w:rsidRPr="00050ED9">
        <w:rPr>
          <w:rFonts w:ascii="Calibri" w:hAnsi="Calibri" w:cs="Arial"/>
          <w:sz w:val="22"/>
          <w:szCs w:val="22"/>
        </w:rPr>
        <w:t>lo schema di Convenzione</w:t>
      </w:r>
      <w:r w:rsidRPr="00050ED9">
        <w:rPr>
          <w:rFonts w:ascii="Calibri" w:hAnsi="Calibri" w:cs="Arial"/>
          <w:sz w:val="22"/>
          <w:szCs w:val="22"/>
        </w:rPr>
        <w:t>;</w:t>
      </w:r>
    </w:p>
    <w:p w:rsidR="00CD037E" w:rsidRPr="00050ED9" w:rsidRDefault="00777F0B" w:rsidP="00CD037E">
      <w:pPr>
        <w:pStyle w:val="Paragrafoelenco"/>
        <w:widowControl w:val="0"/>
        <w:numPr>
          <w:ilvl w:val="0"/>
          <w:numId w:val="3"/>
        </w:numPr>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il</w:t>
      </w:r>
      <w:r w:rsidR="00CD037E" w:rsidRPr="00050ED9">
        <w:rPr>
          <w:rFonts w:ascii="Calibri" w:hAnsi="Calibri" w:cs="Arial"/>
          <w:sz w:val="22"/>
          <w:szCs w:val="22"/>
        </w:rPr>
        <w:t xml:space="preserve"> “Contraente” intende richiedere l’anticipazione della prima quota delle agevolazioni per l’importo di Euro </w:t>
      </w:r>
      <w:r w:rsidR="00DA77B3" w:rsidRPr="00050ED9">
        <w:rPr>
          <w:rFonts w:ascii="Calibri" w:hAnsi="Calibri" w:cs="Arial"/>
          <w:sz w:val="22"/>
          <w:szCs w:val="22"/>
        </w:rPr>
        <w:t xml:space="preserve">____________/____ </w:t>
      </w:r>
      <w:r w:rsidR="00CD037E" w:rsidRPr="00050ED9">
        <w:rPr>
          <w:rFonts w:ascii="Calibri" w:hAnsi="Calibri" w:cs="Arial"/>
          <w:sz w:val="22"/>
          <w:szCs w:val="22"/>
        </w:rPr>
        <w:t xml:space="preserve">secondo le condizioni </w:t>
      </w:r>
      <w:r w:rsidRPr="00050ED9">
        <w:rPr>
          <w:rFonts w:ascii="Calibri" w:hAnsi="Calibri" w:cs="Arial"/>
          <w:sz w:val="22"/>
          <w:szCs w:val="22"/>
        </w:rPr>
        <w:t xml:space="preserve">ed i termini indicati dalla normativa, </w:t>
      </w:r>
      <w:r w:rsidR="00DA77B3" w:rsidRPr="00050ED9">
        <w:rPr>
          <w:rFonts w:ascii="Calibri" w:hAnsi="Calibri" w:cs="Arial"/>
          <w:sz w:val="22"/>
          <w:szCs w:val="22"/>
        </w:rPr>
        <w:t xml:space="preserve">dall'Avviso e </w:t>
      </w:r>
      <w:r w:rsidR="00841898" w:rsidRPr="00050ED9">
        <w:rPr>
          <w:rFonts w:ascii="Calibri" w:hAnsi="Calibri" w:cs="Arial"/>
          <w:sz w:val="22"/>
          <w:szCs w:val="22"/>
        </w:rPr>
        <w:t>dalla Convenzione</w:t>
      </w:r>
      <w:r w:rsidR="00CD037E" w:rsidRPr="00050ED9">
        <w:rPr>
          <w:rFonts w:ascii="Calibri" w:hAnsi="Calibri" w:cs="Arial"/>
          <w:sz w:val="22"/>
          <w:szCs w:val="22"/>
        </w:rPr>
        <w:t>;</w:t>
      </w:r>
    </w:p>
    <w:p w:rsidR="00CD037E" w:rsidRPr="00050ED9" w:rsidRDefault="00CD037E" w:rsidP="00CD037E">
      <w:pPr>
        <w:pStyle w:val="Paragrafoelenco"/>
        <w:widowControl w:val="0"/>
        <w:numPr>
          <w:ilvl w:val="0"/>
          <w:numId w:val="3"/>
        </w:numPr>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lastRenderedPageBreak/>
        <w:t xml:space="preserve">la Banca </w:t>
      </w:r>
      <w:r w:rsidR="00FA0270" w:rsidRPr="00050ED9">
        <w:rPr>
          <w:rFonts w:ascii="Calibri" w:hAnsi="Calibri" w:cs="Arial"/>
          <w:sz w:val="22"/>
          <w:szCs w:val="22"/>
        </w:rPr>
        <w:t>____________________</w:t>
      </w:r>
      <w:r w:rsidRPr="00050ED9">
        <w:rPr>
          <w:rFonts w:ascii="Calibri" w:hAnsi="Calibri" w:cs="Arial"/>
          <w:sz w:val="22"/>
          <w:szCs w:val="22"/>
        </w:rPr>
        <w:t>/Società di assicurazione</w:t>
      </w:r>
      <w:r w:rsidR="00FA0270" w:rsidRPr="00050ED9">
        <w:rPr>
          <w:rFonts w:ascii="Calibri" w:hAnsi="Calibri" w:cs="Arial"/>
          <w:sz w:val="22"/>
          <w:szCs w:val="22"/>
        </w:rPr>
        <w:t xml:space="preserve"> ____________________/Intermediario finanziario ____________________</w:t>
      </w:r>
      <w:r w:rsidRPr="00050ED9">
        <w:rPr>
          <w:rFonts w:ascii="Calibri" w:hAnsi="Calibri" w:cs="Arial"/>
          <w:sz w:val="22"/>
          <w:szCs w:val="22"/>
        </w:rPr>
        <w:t xml:space="preserve"> </w:t>
      </w:r>
      <w:r w:rsidR="00136BA8" w:rsidRPr="00050ED9">
        <w:rPr>
          <w:rFonts w:ascii="Calibri" w:hAnsi="Calibri" w:cs="Arial"/>
          <w:sz w:val="22"/>
          <w:szCs w:val="22"/>
        </w:rPr>
        <w:t xml:space="preserve">ha </w:t>
      </w:r>
      <w:r w:rsidRPr="00050ED9">
        <w:rPr>
          <w:rFonts w:ascii="Calibri" w:hAnsi="Calibri" w:cs="Arial"/>
          <w:sz w:val="22"/>
          <w:szCs w:val="22"/>
        </w:rPr>
        <w:t>preso visione della domanda di agevolazione e dei relativi a</w:t>
      </w:r>
      <w:r w:rsidR="00FA0270" w:rsidRPr="00050ED9">
        <w:rPr>
          <w:rFonts w:ascii="Calibri" w:hAnsi="Calibri" w:cs="Arial"/>
          <w:sz w:val="22"/>
          <w:szCs w:val="22"/>
        </w:rPr>
        <w:t xml:space="preserve">llegati, </w:t>
      </w:r>
      <w:r w:rsidRPr="00050ED9">
        <w:rPr>
          <w:rFonts w:ascii="Calibri" w:hAnsi="Calibri" w:cs="Arial"/>
          <w:sz w:val="22"/>
          <w:szCs w:val="22"/>
        </w:rPr>
        <w:t xml:space="preserve">della </w:t>
      </w:r>
      <w:r w:rsidR="00FA0270" w:rsidRPr="00050ED9">
        <w:rPr>
          <w:rFonts w:ascii="Calibri" w:hAnsi="Calibri" w:cs="Arial"/>
          <w:sz w:val="22"/>
          <w:szCs w:val="22"/>
        </w:rPr>
        <w:t>determinazione dirigenziale di concessione</w:t>
      </w:r>
      <w:r w:rsidRPr="00050ED9">
        <w:rPr>
          <w:rFonts w:ascii="Calibri" w:hAnsi="Calibri" w:cs="Arial"/>
          <w:sz w:val="22"/>
          <w:szCs w:val="22"/>
        </w:rPr>
        <w:t xml:space="preserve"> delle agevolazioni</w:t>
      </w:r>
      <w:r w:rsidR="00FA0270" w:rsidRPr="00050ED9">
        <w:rPr>
          <w:rFonts w:ascii="Calibri" w:hAnsi="Calibri" w:cs="Arial"/>
          <w:sz w:val="22"/>
          <w:szCs w:val="22"/>
        </w:rPr>
        <w:t xml:space="preserve"> nonché </w:t>
      </w:r>
      <w:r w:rsidR="00841898" w:rsidRPr="00050ED9">
        <w:rPr>
          <w:rFonts w:ascii="Calibri" w:hAnsi="Calibri" w:cs="Arial"/>
          <w:sz w:val="22"/>
          <w:szCs w:val="22"/>
        </w:rPr>
        <w:t>della Convenzione</w:t>
      </w:r>
      <w:r w:rsidRPr="00050ED9">
        <w:rPr>
          <w:rFonts w:ascii="Calibri" w:hAnsi="Calibri" w:cs="Arial"/>
          <w:sz w:val="22"/>
          <w:szCs w:val="22"/>
        </w:rPr>
        <w:t>;</w:t>
      </w:r>
    </w:p>
    <w:p w:rsidR="00CD037E" w:rsidRPr="00050ED9" w:rsidRDefault="00CD037E" w:rsidP="00CD037E">
      <w:pPr>
        <w:pStyle w:val="Paragrafoelenco"/>
        <w:widowControl w:val="0"/>
        <w:numPr>
          <w:ilvl w:val="0"/>
          <w:numId w:val="3"/>
        </w:numPr>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alle garanzie a favore dello Stato e</w:t>
      </w:r>
      <w:r w:rsidR="00FA0039" w:rsidRPr="00050ED9">
        <w:rPr>
          <w:rFonts w:ascii="Calibri" w:hAnsi="Calibri" w:cs="Arial"/>
          <w:sz w:val="22"/>
          <w:szCs w:val="22"/>
        </w:rPr>
        <w:t xml:space="preserve"> di altri Enti Pubblici</w:t>
      </w:r>
      <w:r w:rsidRPr="00050ED9">
        <w:rPr>
          <w:rFonts w:ascii="Calibri" w:hAnsi="Calibri" w:cs="Arial"/>
          <w:sz w:val="22"/>
          <w:szCs w:val="22"/>
        </w:rPr>
        <w:t xml:space="preserve"> di cui al presente atto si applica la normativa prevista dall’art. 1 della legge 10 giugno 1982 n. 348 e dall’art. 24, commi 32 e 33, della legge 27 dicembre 1997 n. 449, così come interpretato dall’art. 3, comma 8, della legge 23 luglio 2009, n. 99 e relative </w:t>
      </w:r>
      <w:proofErr w:type="spellStart"/>
      <w:r w:rsidRPr="00050ED9">
        <w:rPr>
          <w:rFonts w:ascii="Calibri" w:hAnsi="Calibri" w:cs="Arial"/>
          <w:sz w:val="22"/>
          <w:szCs w:val="22"/>
        </w:rPr>
        <w:t>ss.mm.ii</w:t>
      </w:r>
      <w:proofErr w:type="spellEnd"/>
      <w:r w:rsidRPr="00050ED9">
        <w:rPr>
          <w:rFonts w:ascii="Calibri" w:hAnsi="Calibri" w:cs="Arial"/>
          <w:sz w:val="22"/>
          <w:szCs w:val="22"/>
        </w:rPr>
        <w:t>;</w:t>
      </w:r>
    </w:p>
    <w:p w:rsidR="00CD037E" w:rsidRPr="00050ED9" w:rsidRDefault="00FA0270" w:rsidP="00CD037E">
      <w:pPr>
        <w:pStyle w:val="Paragrafoelenco"/>
        <w:widowControl w:val="0"/>
        <w:numPr>
          <w:ilvl w:val="0"/>
          <w:numId w:val="3"/>
        </w:numPr>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 xml:space="preserve">la Banca ____________________/Società di assicurazione ____________________/Intermediario finanziario ____________________ </w:t>
      </w:r>
      <w:r w:rsidR="00CD037E" w:rsidRPr="00050ED9">
        <w:rPr>
          <w:rFonts w:ascii="Calibri" w:hAnsi="Calibri" w:cs="Arial"/>
          <w:sz w:val="22"/>
          <w:szCs w:val="22"/>
        </w:rPr>
        <w:t>è surrogata</w:t>
      </w:r>
      <w:r w:rsidRPr="00050ED9">
        <w:rPr>
          <w:rFonts w:ascii="Calibri" w:hAnsi="Calibri" w:cs="Arial"/>
          <w:sz w:val="22"/>
          <w:szCs w:val="22"/>
        </w:rPr>
        <w:t>/o</w:t>
      </w:r>
      <w:r w:rsidR="00CD037E" w:rsidRPr="00050ED9">
        <w:rPr>
          <w:rFonts w:ascii="Calibri" w:hAnsi="Calibri" w:cs="Arial"/>
          <w:sz w:val="22"/>
          <w:szCs w:val="22"/>
        </w:rPr>
        <w:t>, nei</w:t>
      </w:r>
      <w:r w:rsidR="007108FA" w:rsidRPr="00050ED9">
        <w:rPr>
          <w:rFonts w:ascii="Calibri" w:hAnsi="Calibri" w:cs="Arial"/>
          <w:sz w:val="22"/>
          <w:szCs w:val="22"/>
        </w:rPr>
        <w:t xml:space="preserve"> limiti di quanto corrisposto</w:t>
      </w:r>
      <w:r w:rsidR="00FA0039" w:rsidRPr="00050ED9">
        <w:rPr>
          <w:rFonts w:ascii="Calibri" w:hAnsi="Calibri" w:cs="Arial"/>
          <w:sz w:val="22"/>
          <w:szCs w:val="22"/>
        </w:rPr>
        <w:t>,</w:t>
      </w:r>
      <w:r w:rsidR="007108FA" w:rsidRPr="00050ED9">
        <w:rPr>
          <w:rFonts w:ascii="Calibri" w:hAnsi="Calibri" w:cs="Arial"/>
          <w:sz w:val="22"/>
          <w:szCs w:val="22"/>
        </w:rPr>
        <w:t xml:space="preserve"> alla</w:t>
      </w:r>
      <w:r w:rsidR="00CD037E" w:rsidRPr="00050ED9">
        <w:rPr>
          <w:rFonts w:ascii="Calibri" w:hAnsi="Calibri" w:cs="Arial"/>
          <w:sz w:val="22"/>
          <w:szCs w:val="22"/>
        </w:rPr>
        <w:t xml:space="preserve"> “</w:t>
      </w:r>
      <w:r w:rsidRPr="00050ED9">
        <w:rPr>
          <w:rFonts w:ascii="Calibri" w:hAnsi="Calibri"/>
          <w:color w:val="000000"/>
          <w:sz w:val="22"/>
          <w:szCs w:val="22"/>
        </w:rPr>
        <w:t>Regione Molise</w:t>
      </w:r>
      <w:r w:rsidRPr="00050ED9">
        <w:rPr>
          <w:rFonts w:ascii="Calibri" w:hAnsi="Calibri" w:cs="Arial"/>
          <w:i/>
          <w:sz w:val="22"/>
          <w:szCs w:val="22"/>
        </w:rPr>
        <w:t>”</w:t>
      </w:r>
      <w:r w:rsidR="00CD037E" w:rsidRPr="00050ED9">
        <w:rPr>
          <w:rFonts w:ascii="Calibri" w:hAnsi="Calibri" w:cs="Arial"/>
          <w:sz w:val="22"/>
          <w:szCs w:val="22"/>
        </w:rPr>
        <w:t xml:space="preserve"> in tutti i diritti, </w:t>
      </w:r>
      <w:r w:rsidR="00777F0B" w:rsidRPr="00050ED9">
        <w:rPr>
          <w:rFonts w:ascii="Calibri" w:hAnsi="Calibri" w:cs="Arial"/>
          <w:sz w:val="22"/>
          <w:szCs w:val="22"/>
        </w:rPr>
        <w:t>ragioni ed azioni a quest’ultima</w:t>
      </w:r>
      <w:r w:rsidR="00CD037E" w:rsidRPr="00050ED9">
        <w:rPr>
          <w:rFonts w:ascii="Calibri" w:hAnsi="Calibri" w:cs="Arial"/>
          <w:sz w:val="22"/>
          <w:szCs w:val="22"/>
        </w:rPr>
        <w:t xml:space="preserve"> spettanti nei confronti del “</w:t>
      </w:r>
      <w:r w:rsidR="00CD037E" w:rsidRPr="00050ED9">
        <w:rPr>
          <w:rFonts w:ascii="Calibri" w:hAnsi="Calibri" w:cs="Arial"/>
          <w:i/>
          <w:sz w:val="22"/>
          <w:szCs w:val="22"/>
        </w:rPr>
        <w:t>Contraente</w:t>
      </w:r>
      <w:r w:rsidR="00CD037E" w:rsidRPr="00050ED9">
        <w:rPr>
          <w:rFonts w:ascii="Calibri" w:hAnsi="Calibri" w:cs="Arial"/>
          <w:sz w:val="22"/>
          <w:szCs w:val="22"/>
        </w:rPr>
        <w:t>”, suoi successori ed aventi causa per qualsiasi titolo, ai sensi dell’art. 1949 c.c.;</w:t>
      </w:r>
    </w:p>
    <w:p w:rsidR="00CD037E" w:rsidRPr="00050ED9" w:rsidRDefault="00CD037E" w:rsidP="0098478C">
      <w:pPr>
        <w:widowControl w:val="0"/>
        <w:autoSpaceDE w:val="0"/>
        <w:autoSpaceDN w:val="0"/>
        <w:adjustRightInd w:val="0"/>
        <w:spacing w:line="360" w:lineRule="auto"/>
        <w:ind w:left="270" w:hanging="270"/>
        <w:jc w:val="center"/>
        <w:rPr>
          <w:rFonts w:ascii="Calibri" w:hAnsi="Calibri" w:cs="Arial"/>
          <w:sz w:val="22"/>
          <w:szCs w:val="22"/>
        </w:rPr>
      </w:pPr>
    </w:p>
    <w:p w:rsidR="00186E42" w:rsidRPr="00050ED9" w:rsidRDefault="0098478C" w:rsidP="00186E42">
      <w:pPr>
        <w:widowControl w:val="0"/>
        <w:spacing w:line="360" w:lineRule="auto"/>
        <w:ind w:left="360"/>
        <w:jc w:val="center"/>
        <w:rPr>
          <w:rFonts w:ascii="Calibri" w:hAnsi="Calibri" w:cs="Arial"/>
          <w:sz w:val="22"/>
          <w:szCs w:val="22"/>
        </w:rPr>
      </w:pPr>
      <w:r w:rsidRPr="00050ED9">
        <w:rPr>
          <w:rFonts w:ascii="Calibri" w:hAnsi="Calibri" w:cs="Arial"/>
          <w:b/>
          <w:sz w:val="22"/>
          <w:szCs w:val="22"/>
        </w:rPr>
        <w:t>TUTTO CIÒ PREMESSO CHE FORMA PARTE INTEGRANTE DEL PRESENTE ATTO</w:t>
      </w:r>
    </w:p>
    <w:p w:rsidR="00901A08" w:rsidRPr="00050ED9" w:rsidRDefault="00CD037E" w:rsidP="00B57CC8">
      <w:pPr>
        <w:widowControl w:val="0"/>
        <w:spacing w:line="360" w:lineRule="auto"/>
        <w:ind w:left="360"/>
        <w:jc w:val="both"/>
        <w:rPr>
          <w:rFonts w:ascii="Calibri" w:hAnsi="Calibri" w:cs="Arial"/>
          <w:sz w:val="22"/>
          <w:szCs w:val="22"/>
        </w:rPr>
      </w:pPr>
      <w:r w:rsidRPr="00050ED9">
        <w:rPr>
          <w:rFonts w:ascii="Calibri" w:hAnsi="Calibri" w:cs="Arial"/>
          <w:sz w:val="22"/>
          <w:szCs w:val="22"/>
        </w:rPr>
        <w:t xml:space="preserve">la sottoscritta </w:t>
      </w:r>
      <w:r w:rsidR="00126CBA" w:rsidRPr="00050ED9">
        <w:rPr>
          <w:rFonts w:ascii="Calibri" w:hAnsi="Calibri" w:cs="Arial"/>
          <w:sz w:val="22"/>
          <w:szCs w:val="22"/>
        </w:rPr>
        <w:t>___________________</w:t>
      </w:r>
      <w:r w:rsidRPr="00050ED9">
        <w:rPr>
          <w:rFonts w:ascii="Calibri" w:hAnsi="Calibri" w:cs="Arial"/>
          <w:sz w:val="22"/>
          <w:szCs w:val="22"/>
        </w:rPr>
        <w:t xml:space="preserve"> (in seguito indicata per brevità “Società”) con sede legale in </w:t>
      </w:r>
      <w:r w:rsidR="00126CBA" w:rsidRPr="00050ED9">
        <w:rPr>
          <w:rFonts w:ascii="Calibri" w:hAnsi="Calibri" w:cs="Arial"/>
          <w:sz w:val="22"/>
          <w:szCs w:val="22"/>
        </w:rPr>
        <w:t>____________________________</w:t>
      </w:r>
      <w:r w:rsidRPr="00050ED9">
        <w:rPr>
          <w:rFonts w:ascii="Calibri" w:hAnsi="Calibri" w:cs="Arial"/>
          <w:sz w:val="22"/>
          <w:szCs w:val="22"/>
        </w:rPr>
        <w:t>, Via</w:t>
      </w:r>
      <w:r w:rsidR="00126CBA" w:rsidRPr="00050ED9">
        <w:rPr>
          <w:rFonts w:ascii="Calibri" w:hAnsi="Calibri" w:cs="Arial"/>
          <w:sz w:val="22"/>
          <w:szCs w:val="22"/>
        </w:rPr>
        <w:t xml:space="preserve"> ____________________________</w:t>
      </w:r>
      <w:r w:rsidRPr="00050ED9">
        <w:rPr>
          <w:rFonts w:ascii="Calibri" w:hAnsi="Calibri" w:cs="Arial"/>
          <w:sz w:val="22"/>
          <w:szCs w:val="22"/>
        </w:rPr>
        <w:t>, capitale sociale Euro</w:t>
      </w:r>
      <w:r w:rsidR="00126CBA" w:rsidRPr="00050ED9">
        <w:rPr>
          <w:rFonts w:ascii="Calibri" w:hAnsi="Calibri" w:cs="Arial"/>
          <w:sz w:val="22"/>
          <w:szCs w:val="22"/>
        </w:rPr>
        <w:t xml:space="preserve"> ____________/____</w:t>
      </w:r>
      <w:r w:rsidRPr="00050ED9">
        <w:rPr>
          <w:rFonts w:ascii="Calibri" w:hAnsi="Calibri" w:cs="Arial"/>
          <w:sz w:val="22"/>
          <w:szCs w:val="22"/>
        </w:rPr>
        <w:t xml:space="preserve">, iscritta nel Repertorio Economico Amministrativo al n. </w:t>
      </w:r>
      <w:r w:rsidR="00126CBA" w:rsidRPr="00050ED9">
        <w:rPr>
          <w:rFonts w:ascii="Calibri" w:hAnsi="Calibri" w:cs="Arial"/>
          <w:sz w:val="22"/>
          <w:szCs w:val="22"/>
        </w:rPr>
        <w:t>_____</w:t>
      </w:r>
      <w:r w:rsidRPr="00050ED9">
        <w:rPr>
          <w:rFonts w:ascii="Calibri" w:hAnsi="Calibri" w:cs="Arial"/>
          <w:sz w:val="22"/>
          <w:szCs w:val="22"/>
        </w:rPr>
        <w:t xml:space="preserve"> iscritta all’albo/elenco </w:t>
      </w:r>
      <w:r w:rsidR="00126CBA" w:rsidRPr="00050ED9">
        <w:rPr>
          <w:rFonts w:ascii="Calibri" w:hAnsi="Calibri" w:cs="Arial"/>
          <w:sz w:val="22"/>
          <w:szCs w:val="22"/>
        </w:rPr>
        <w:t>______________________</w:t>
      </w:r>
      <w:r w:rsidRPr="00050ED9">
        <w:rPr>
          <w:rFonts w:ascii="Calibri" w:hAnsi="Calibri" w:cs="Arial"/>
          <w:sz w:val="22"/>
          <w:szCs w:val="22"/>
        </w:rPr>
        <w:t>, in persona del sig</w:t>
      </w:r>
      <w:r w:rsidR="00126CBA" w:rsidRPr="00050ED9">
        <w:rPr>
          <w:rFonts w:ascii="Calibri" w:hAnsi="Calibri" w:cs="Arial"/>
          <w:sz w:val="22"/>
          <w:szCs w:val="22"/>
        </w:rPr>
        <w:t xml:space="preserve">. __________________________ </w:t>
      </w:r>
      <w:r w:rsidRPr="00050ED9">
        <w:rPr>
          <w:rFonts w:ascii="Calibri" w:hAnsi="Calibri" w:cs="Arial"/>
          <w:sz w:val="22"/>
          <w:szCs w:val="22"/>
        </w:rPr>
        <w:t xml:space="preserve">nato a </w:t>
      </w:r>
      <w:r w:rsidR="00126CBA" w:rsidRPr="00050ED9">
        <w:rPr>
          <w:rFonts w:ascii="Calibri" w:hAnsi="Calibri" w:cs="Arial"/>
          <w:sz w:val="22"/>
          <w:szCs w:val="22"/>
        </w:rPr>
        <w:t>________________</w:t>
      </w:r>
      <w:r w:rsidRPr="00050ED9">
        <w:rPr>
          <w:rFonts w:ascii="Calibri" w:hAnsi="Calibri" w:cs="Arial"/>
          <w:sz w:val="22"/>
          <w:szCs w:val="22"/>
        </w:rPr>
        <w:t xml:space="preserve">, il </w:t>
      </w:r>
      <w:r w:rsidR="00126CBA" w:rsidRPr="00050ED9">
        <w:rPr>
          <w:rFonts w:ascii="Calibri" w:hAnsi="Calibri" w:cs="Arial"/>
          <w:sz w:val="22"/>
          <w:szCs w:val="22"/>
        </w:rPr>
        <w:t>__/__/____</w:t>
      </w:r>
      <w:r w:rsidRPr="00050ED9">
        <w:rPr>
          <w:rFonts w:ascii="Calibri" w:hAnsi="Calibri" w:cs="Arial"/>
          <w:sz w:val="22"/>
          <w:szCs w:val="22"/>
        </w:rPr>
        <w:t xml:space="preserve"> (carta d’identità n</w:t>
      </w:r>
      <w:r w:rsidR="00126CBA" w:rsidRPr="00050ED9">
        <w:rPr>
          <w:rFonts w:ascii="Calibri" w:hAnsi="Calibri" w:cs="Arial"/>
          <w:sz w:val="22"/>
          <w:szCs w:val="22"/>
        </w:rPr>
        <w:t xml:space="preserve"> ____,</w:t>
      </w:r>
      <w:r w:rsidRPr="00050ED9">
        <w:rPr>
          <w:rFonts w:ascii="Calibri" w:hAnsi="Calibri" w:cs="Arial"/>
          <w:sz w:val="22"/>
          <w:szCs w:val="22"/>
        </w:rPr>
        <w:t xml:space="preserve"> rilasciata in data </w:t>
      </w:r>
      <w:r w:rsidR="00126CBA" w:rsidRPr="00050ED9">
        <w:rPr>
          <w:rFonts w:ascii="Calibri" w:hAnsi="Calibri" w:cs="Arial"/>
          <w:sz w:val="22"/>
          <w:szCs w:val="22"/>
        </w:rPr>
        <w:t>__/__/____</w:t>
      </w:r>
      <w:r w:rsidRPr="00050ED9">
        <w:rPr>
          <w:rFonts w:ascii="Calibri" w:hAnsi="Calibri" w:cs="Arial"/>
          <w:sz w:val="22"/>
          <w:szCs w:val="22"/>
        </w:rPr>
        <w:t>)</w:t>
      </w:r>
      <w:r w:rsidR="00126CBA" w:rsidRPr="00050ED9">
        <w:rPr>
          <w:rFonts w:ascii="Calibri" w:hAnsi="Calibri" w:cs="Arial"/>
          <w:sz w:val="22"/>
          <w:szCs w:val="22"/>
        </w:rPr>
        <w:t xml:space="preserve"> </w:t>
      </w:r>
      <w:r w:rsidRPr="00050ED9">
        <w:rPr>
          <w:rFonts w:ascii="Calibri" w:hAnsi="Calibri" w:cs="Arial"/>
          <w:sz w:val="22"/>
          <w:szCs w:val="22"/>
        </w:rPr>
        <w:t>nella</w:t>
      </w:r>
      <w:r w:rsidR="00126CBA" w:rsidRPr="00050ED9">
        <w:rPr>
          <w:rFonts w:ascii="Calibri" w:hAnsi="Calibri" w:cs="Arial"/>
          <w:sz w:val="22"/>
          <w:szCs w:val="22"/>
        </w:rPr>
        <w:t xml:space="preserve"> </w:t>
      </w:r>
      <w:r w:rsidRPr="00050ED9">
        <w:rPr>
          <w:rFonts w:ascii="Calibri" w:hAnsi="Calibri" w:cs="Arial"/>
          <w:sz w:val="22"/>
          <w:szCs w:val="22"/>
        </w:rPr>
        <w:t xml:space="preserve">sua qualità di </w:t>
      </w:r>
      <w:r w:rsidR="00126CBA" w:rsidRPr="00050ED9">
        <w:rPr>
          <w:rFonts w:ascii="Calibri" w:hAnsi="Calibri" w:cs="Arial"/>
          <w:sz w:val="22"/>
          <w:szCs w:val="22"/>
        </w:rPr>
        <w:t>_________________________</w:t>
      </w:r>
      <w:r w:rsidRPr="00050ED9">
        <w:rPr>
          <w:rFonts w:ascii="Calibri" w:hAnsi="Calibri" w:cs="Arial"/>
          <w:sz w:val="22"/>
          <w:szCs w:val="22"/>
        </w:rPr>
        <w:t>, domiciliata presso</w:t>
      </w:r>
      <w:r w:rsidR="00126CBA" w:rsidRPr="00050ED9">
        <w:rPr>
          <w:rFonts w:ascii="Calibri" w:hAnsi="Calibri" w:cs="Arial"/>
          <w:sz w:val="22"/>
          <w:szCs w:val="22"/>
        </w:rPr>
        <w:t xml:space="preserve"> ______________________</w:t>
      </w:r>
      <w:r w:rsidRPr="00050ED9">
        <w:rPr>
          <w:rFonts w:ascii="Calibri" w:hAnsi="Calibri" w:cs="Arial"/>
          <w:sz w:val="22"/>
          <w:szCs w:val="22"/>
        </w:rPr>
        <w:t xml:space="preserve">; casella di P.E.C. </w:t>
      </w:r>
      <w:r w:rsidR="00126CBA" w:rsidRPr="00050ED9">
        <w:rPr>
          <w:rFonts w:ascii="Calibri" w:hAnsi="Calibri" w:cs="Arial"/>
          <w:sz w:val="22"/>
          <w:szCs w:val="22"/>
        </w:rPr>
        <w:t xml:space="preserve">______________________; </w:t>
      </w:r>
      <w:r w:rsidRPr="00050ED9">
        <w:rPr>
          <w:rFonts w:ascii="Calibri" w:hAnsi="Calibri" w:cs="Arial"/>
          <w:sz w:val="22"/>
          <w:szCs w:val="22"/>
        </w:rPr>
        <w:t>dichiara di prestare fidejussione solidale ed indivisibile, per sé e successori, a favore di</w:t>
      </w:r>
      <w:r w:rsidR="00126CBA" w:rsidRPr="00050ED9">
        <w:rPr>
          <w:rFonts w:ascii="Calibri" w:hAnsi="Calibri" w:cs="Arial"/>
          <w:sz w:val="22"/>
          <w:szCs w:val="22"/>
        </w:rPr>
        <w:t xml:space="preserve"> </w:t>
      </w:r>
      <w:r w:rsidRPr="00050ED9">
        <w:rPr>
          <w:rFonts w:ascii="Calibri" w:hAnsi="Calibri" w:cs="Arial"/>
          <w:sz w:val="22"/>
          <w:szCs w:val="22"/>
        </w:rPr>
        <w:t>“</w:t>
      </w:r>
      <w:r w:rsidR="00126CBA" w:rsidRPr="00050ED9">
        <w:rPr>
          <w:rFonts w:ascii="Calibri" w:hAnsi="Calibri" w:cs="Arial"/>
          <w:b/>
          <w:sz w:val="22"/>
          <w:szCs w:val="22"/>
        </w:rPr>
        <w:t>_________________</w:t>
      </w:r>
      <w:r w:rsidRPr="00050ED9">
        <w:rPr>
          <w:rFonts w:ascii="Calibri" w:hAnsi="Calibri" w:cs="Arial"/>
          <w:b/>
          <w:sz w:val="22"/>
          <w:szCs w:val="22"/>
        </w:rPr>
        <w:t>”,</w:t>
      </w:r>
      <w:r w:rsidR="00126CBA" w:rsidRPr="00050ED9">
        <w:rPr>
          <w:rFonts w:ascii="Calibri" w:hAnsi="Calibri" w:cs="Arial"/>
          <w:b/>
          <w:sz w:val="22"/>
          <w:szCs w:val="22"/>
        </w:rPr>
        <w:t xml:space="preserve"> </w:t>
      </w:r>
      <w:r w:rsidRPr="00050ED9">
        <w:rPr>
          <w:rFonts w:ascii="Calibri" w:hAnsi="Calibri" w:cs="Arial"/>
          <w:sz w:val="22"/>
          <w:szCs w:val="22"/>
        </w:rPr>
        <w:t>per la restituzione dell’anticipazione di cui in premessa fino a concorrenza dell’importo di Euro</w:t>
      </w:r>
      <w:r w:rsidR="00126CBA" w:rsidRPr="00050ED9">
        <w:rPr>
          <w:rFonts w:ascii="Calibri" w:hAnsi="Calibri" w:cs="Arial"/>
          <w:sz w:val="22"/>
          <w:szCs w:val="22"/>
        </w:rPr>
        <w:t xml:space="preserve">____________/____ </w:t>
      </w:r>
      <w:r w:rsidRPr="00050ED9">
        <w:rPr>
          <w:rFonts w:ascii="Calibri" w:hAnsi="Calibri" w:cs="Arial"/>
          <w:sz w:val="22"/>
          <w:szCs w:val="22"/>
        </w:rPr>
        <w:t>corrispondente al</w:t>
      </w:r>
      <w:r w:rsidR="00126CBA" w:rsidRPr="00050ED9">
        <w:rPr>
          <w:rFonts w:ascii="Calibri" w:hAnsi="Calibri" w:cs="Arial"/>
          <w:sz w:val="22"/>
          <w:szCs w:val="22"/>
        </w:rPr>
        <w:t xml:space="preserve"> </w:t>
      </w:r>
      <w:r w:rsidR="00C22747">
        <w:rPr>
          <w:rFonts w:ascii="Calibri" w:hAnsi="Calibri" w:cs="Arial"/>
          <w:sz w:val="22"/>
          <w:szCs w:val="22"/>
        </w:rPr>
        <w:t>__________</w:t>
      </w:r>
      <w:r w:rsidRPr="00050ED9">
        <w:rPr>
          <w:rFonts w:ascii="Calibri" w:hAnsi="Calibri" w:cs="Arial"/>
          <w:sz w:val="22"/>
          <w:szCs w:val="22"/>
        </w:rPr>
        <w:t>%</w:t>
      </w:r>
      <w:r w:rsidR="00126CBA" w:rsidRPr="00050ED9">
        <w:rPr>
          <w:rFonts w:ascii="Calibri" w:hAnsi="Calibri" w:cs="Arial"/>
          <w:sz w:val="22"/>
          <w:szCs w:val="22"/>
        </w:rPr>
        <w:t xml:space="preserve"> (</w:t>
      </w:r>
      <w:r w:rsidR="00C22747">
        <w:rPr>
          <w:rFonts w:ascii="Calibri" w:hAnsi="Calibri" w:cs="Arial"/>
          <w:sz w:val="22"/>
          <w:szCs w:val="22"/>
        </w:rPr>
        <w:t>____________</w:t>
      </w:r>
      <w:r w:rsidR="00F1204B" w:rsidRPr="00050ED9">
        <w:rPr>
          <w:rFonts w:ascii="Calibri" w:hAnsi="Calibri" w:cs="Arial"/>
          <w:sz w:val="22"/>
          <w:szCs w:val="22"/>
        </w:rPr>
        <w:t xml:space="preserve"> </w:t>
      </w:r>
      <w:r w:rsidR="00126CBA" w:rsidRPr="00050ED9">
        <w:rPr>
          <w:rFonts w:ascii="Calibri" w:hAnsi="Calibri" w:cs="Arial"/>
          <w:sz w:val="22"/>
          <w:szCs w:val="22"/>
        </w:rPr>
        <w:t>percento)</w:t>
      </w:r>
      <w:r w:rsidR="007A2CEB" w:rsidRPr="00050ED9">
        <w:rPr>
          <w:rFonts w:ascii="Calibri" w:hAnsi="Calibri" w:cs="Arial"/>
          <w:sz w:val="22"/>
          <w:szCs w:val="22"/>
        </w:rPr>
        <w:t xml:space="preserve"> delle </w:t>
      </w:r>
      <w:r w:rsidRPr="00050ED9">
        <w:rPr>
          <w:rFonts w:ascii="Calibri" w:hAnsi="Calibri" w:cs="Arial"/>
          <w:sz w:val="22"/>
          <w:szCs w:val="22"/>
        </w:rPr>
        <w:t>agevolazion</w:t>
      </w:r>
      <w:r w:rsidR="007A2CEB" w:rsidRPr="00050ED9">
        <w:rPr>
          <w:rFonts w:ascii="Calibri" w:hAnsi="Calibri" w:cs="Arial"/>
          <w:sz w:val="22"/>
          <w:szCs w:val="22"/>
        </w:rPr>
        <w:t>i</w:t>
      </w:r>
      <w:r w:rsidR="00126CBA" w:rsidRPr="00050ED9">
        <w:rPr>
          <w:rFonts w:ascii="Calibri" w:hAnsi="Calibri" w:cs="Arial"/>
          <w:sz w:val="22"/>
          <w:szCs w:val="22"/>
        </w:rPr>
        <w:t xml:space="preserve"> </w:t>
      </w:r>
      <w:r w:rsidRPr="00050ED9">
        <w:rPr>
          <w:rFonts w:ascii="Calibri" w:hAnsi="Calibri" w:cs="Arial"/>
          <w:sz w:val="22"/>
          <w:szCs w:val="22"/>
        </w:rPr>
        <w:t>concess</w:t>
      </w:r>
      <w:r w:rsidR="007A2CEB" w:rsidRPr="00050ED9">
        <w:rPr>
          <w:rFonts w:ascii="Calibri" w:hAnsi="Calibri" w:cs="Arial"/>
          <w:sz w:val="22"/>
          <w:szCs w:val="22"/>
        </w:rPr>
        <w:t>e</w:t>
      </w:r>
      <w:r w:rsidR="00126CBA" w:rsidRPr="00050ED9">
        <w:rPr>
          <w:rFonts w:ascii="Calibri" w:hAnsi="Calibri" w:cs="Arial"/>
          <w:sz w:val="22"/>
          <w:szCs w:val="22"/>
        </w:rPr>
        <w:t xml:space="preserve"> </w:t>
      </w:r>
      <w:r w:rsidRPr="00050ED9">
        <w:rPr>
          <w:rFonts w:ascii="Calibri" w:hAnsi="Calibri" w:cs="Arial"/>
          <w:sz w:val="22"/>
          <w:szCs w:val="22"/>
        </w:rPr>
        <w:t xml:space="preserve">sulle spese per la realizzazione </w:t>
      </w:r>
      <w:r w:rsidR="00F1204B" w:rsidRPr="00050ED9">
        <w:rPr>
          <w:rFonts w:ascii="Calibri" w:hAnsi="Calibri" w:cs="Arial"/>
          <w:sz w:val="22"/>
          <w:szCs w:val="22"/>
        </w:rPr>
        <w:t xml:space="preserve">del progetto </w:t>
      </w:r>
      <w:r w:rsidR="007A2CEB" w:rsidRPr="00050ED9">
        <w:rPr>
          <w:rFonts w:ascii="Calibri" w:hAnsi="Calibri" w:cs="Arial"/>
          <w:sz w:val="22"/>
          <w:szCs w:val="22"/>
        </w:rPr>
        <w:t xml:space="preserve">di cui </w:t>
      </w:r>
      <w:r w:rsidR="00841898" w:rsidRPr="00050ED9">
        <w:rPr>
          <w:rFonts w:ascii="Calibri" w:hAnsi="Calibri" w:cs="Arial"/>
          <w:sz w:val="22"/>
          <w:szCs w:val="22"/>
        </w:rPr>
        <w:t xml:space="preserve">all’articolo </w:t>
      </w:r>
      <w:r w:rsidR="00F1204B" w:rsidRPr="00050ED9">
        <w:rPr>
          <w:rFonts w:ascii="Calibri" w:hAnsi="Calibri" w:cs="Arial"/>
          <w:sz w:val="22"/>
          <w:szCs w:val="22"/>
        </w:rPr>
        <w:t>1</w:t>
      </w:r>
      <w:r w:rsidR="00841898" w:rsidRPr="00050ED9">
        <w:rPr>
          <w:rFonts w:ascii="Calibri" w:hAnsi="Calibri" w:cs="Arial"/>
          <w:sz w:val="22"/>
          <w:szCs w:val="22"/>
        </w:rPr>
        <w:t xml:space="preserve"> della Convenzione</w:t>
      </w:r>
      <w:r w:rsidR="007A2CEB" w:rsidRPr="00050ED9">
        <w:rPr>
          <w:rFonts w:ascii="Calibri" w:hAnsi="Calibri" w:cs="Arial"/>
          <w:sz w:val="22"/>
          <w:szCs w:val="22"/>
        </w:rPr>
        <w:t xml:space="preserve">, </w:t>
      </w:r>
      <w:r w:rsidRPr="00050ED9">
        <w:rPr>
          <w:rFonts w:ascii="Calibri" w:hAnsi="Calibri" w:cs="Arial"/>
          <w:sz w:val="22"/>
          <w:szCs w:val="22"/>
        </w:rPr>
        <w:t>maggiorata degli interessi pari al tasso ufficiale di riferimento (TUR) vigente alla data dell’ordinativo di pagamento, incrementato di cinque punti percentuali, decorrenti dalla data dell’erogazione dell’anticipazione a quella del rimborso, alle seguenti</w:t>
      </w:r>
    </w:p>
    <w:p w:rsidR="00CD037E" w:rsidRPr="00050ED9" w:rsidRDefault="00CD037E" w:rsidP="00CD037E">
      <w:pPr>
        <w:widowControl w:val="0"/>
        <w:autoSpaceDE w:val="0"/>
        <w:autoSpaceDN w:val="0"/>
        <w:adjustRightInd w:val="0"/>
        <w:spacing w:line="360" w:lineRule="auto"/>
        <w:jc w:val="center"/>
        <w:rPr>
          <w:rFonts w:ascii="Calibri" w:hAnsi="Calibri" w:cs="Arial"/>
          <w:b/>
          <w:sz w:val="22"/>
          <w:szCs w:val="22"/>
        </w:rPr>
      </w:pPr>
      <w:r w:rsidRPr="00050ED9">
        <w:rPr>
          <w:rFonts w:ascii="Calibri" w:hAnsi="Calibri" w:cs="Arial"/>
          <w:b/>
          <w:sz w:val="22"/>
          <w:szCs w:val="22"/>
        </w:rPr>
        <w:t>CONDIZIONI GENERALI</w:t>
      </w:r>
    </w:p>
    <w:p w:rsidR="00CD037E" w:rsidRPr="00050ED9" w:rsidRDefault="00CD037E" w:rsidP="00CD037E">
      <w:pPr>
        <w:widowControl w:val="0"/>
        <w:tabs>
          <w:tab w:val="left" w:pos="3840"/>
        </w:tabs>
        <w:autoSpaceDE w:val="0"/>
        <w:autoSpaceDN w:val="0"/>
        <w:adjustRightInd w:val="0"/>
        <w:spacing w:line="360" w:lineRule="auto"/>
        <w:ind w:left="555" w:hanging="555"/>
        <w:rPr>
          <w:rFonts w:ascii="Calibri" w:hAnsi="Calibri" w:cs="Arial"/>
          <w:b/>
          <w:bCs/>
          <w:sz w:val="22"/>
          <w:szCs w:val="22"/>
          <w:u w:val="single"/>
        </w:rPr>
      </w:pPr>
      <w:r w:rsidRPr="00050ED9">
        <w:rPr>
          <w:rFonts w:ascii="Calibri" w:hAnsi="Calibri" w:cs="Arial"/>
          <w:b/>
          <w:bCs/>
          <w:sz w:val="22"/>
          <w:szCs w:val="22"/>
          <w:u w:val="single"/>
        </w:rPr>
        <w:t>ARTICOLO 1 - OGGETTO DELLA GARANZIA</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La “Società” garantisce irrevocabi</w:t>
      </w:r>
      <w:r w:rsidR="00B82625" w:rsidRPr="00050ED9">
        <w:rPr>
          <w:rFonts w:ascii="Calibri" w:hAnsi="Calibri" w:cs="Arial"/>
          <w:sz w:val="22"/>
          <w:szCs w:val="22"/>
        </w:rPr>
        <w:t xml:space="preserve">lmente ed incondizionatamente, ai termini e alle condizioni di cui alle premesse, la restituzione </w:t>
      </w:r>
      <w:r w:rsidR="007108FA" w:rsidRPr="00050ED9">
        <w:rPr>
          <w:rFonts w:ascii="Calibri" w:hAnsi="Calibri" w:cs="Arial"/>
          <w:sz w:val="22"/>
          <w:szCs w:val="22"/>
        </w:rPr>
        <w:t>alla</w:t>
      </w:r>
      <w:r w:rsidRPr="00050ED9">
        <w:rPr>
          <w:rFonts w:ascii="Calibri" w:hAnsi="Calibri" w:cs="Arial"/>
          <w:sz w:val="22"/>
          <w:szCs w:val="22"/>
        </w:rPr>
        <w:t xml:space="preserve"> “</w:t>
      </w:r>
      <w:r w:rsidR="007108FA" w:rsidRPr="00050ED9">
        <w:rPr>
          <w:rFonts w:ascii="Calibri" w:hAnsi="Calibri"/>
          <w:color w:val="000000"/>
          <w:sz w:val="22"/>
          <w:szCs w:val="22"/>
        </w:rPr>
        <w:t>Regione Molise</w:t>
      </w:r>
      <w:r w:rsidRPr="00050ED9">
        <w:rPr>
          <w:rFonts w:ascii="Calibri" w:hAnsi="Calibri" w:cs="Arial"/>
          <w:b/>
          <w:sz w:val="22"/>
          <w:szCs w:val="22"/>
        </w:rPr>
        <w:t>”</w:t>
      </w:r>
      <w:r w:rsidR="00B82625" w:rsidRPr="00050ED9">
        <w:rPr>
          <w:rFonts w:ascii="Calibri" w:hAnsi="Calibri" w:cs="Arial"/>
          <w:b/>
          <w:sz w:val="22"/>
          <w:szCs w:val="22"/>
        </w:rPr>
        <w:t xml:space="preserve"> </w:t>
      </w:r>
      <w:r w:rsidRPr="00050ED9">
        <w:rPr>
          <w:rFonts w:ascii="Calibri" w:hAnsi="Calibri" w:cs="Arial"/>
          <w:sz w:val="22"/>
          <w:szCs w:val="22"/>
        </w:rPr>
        <w:t>della somma complessiva di Euro _________, (_______________________/00) erogata a titolo di anticipazione al</w:t>
      </w:r>
      <w:r w:rsidR="006942D0" w:rsidRPr="00050ED9">
        <w:rPr>
          <w:rFonts w:ascii="Calibri" w:hAnsi="Calibri" w:cs="Arial"/>
          <w:sz w:val="22"/>
          <w:szCs w:val="22"/>
        </w:rPr>
        <w:t xml:space="preserve"> </w:t>
      </w:r>
      <w:r w:rsidRPr="00050ED9">
        <w:rPr>
          <w:rFonts w:ascii="Calibri" w:hAnsi="Calibri" w:cs="Arial"/>
          <w:sz w:val="22"/>
          <w:szCs w:val="22"/>
        </w:rPr>
        <w:t>“Contraente”.</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Tale importo sarà automaticamente maggiorato degli interessi pari al tasso ufficiale di riferimento (TUR) vigenti alla data dell’ordinativo di pagamento, maggiorato di cinque punti percentuali, decorrenti dalla data dell’erogazione dell’antic</w:t>
      </w:r>
      <w:r w:rsidR="00997721" w:rsidRPr="00050ED9">
        <w:rPr>
          <w:rFonts w:ascii="Calibri" w:hAnsi="Calibri" w:cs="Arial"/>
          <w:sz w:val="22"/>
          <w:szCs w:val="22"/>
        </w:rPr>
        <w:t>ipazione a quella del rimborso.</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b/>
          <w:bCs/>
          <w:sz w:val="22"/>
          <w:szCs w:val="22"/>
          <w:u w:val="single"/>
        </w:rPr>
      </w:pPr>
    </w:p>
    <w:p w:rsidR="00CD037E" w:rsidRPr="00050ED9" w:rsidRDefault="00CD037E" w:rsidP="00CD037E">
      <w:pPr>
        <w:widowControl w:val="0"/>
        <w:tabs>
          <w:tab w:val="left" w:pos="3840"/>
        </w:tabs>
        <w:autoSpaceDE w:val="0"/>
        <w:autoSpaceDN w:val="0"/>
        <w:adjustRightInd w:val="0"/>
        <w:spacing w:line="360" w:lineRule="auto"/>
        <w:rPr>
          <w:rFonts w:ascii="Calibri" w:hAnsi="Calibri" w:cs="Arial"/>
          <w:b/>
          <w:bCs/>
          <w:sz w:val="22"/>
          <w:szCs w:val="22"/>
          <w:u w:val="single"/>
        </w:rPr>
      </w:pPr>
      <w:r w:rsidRPr="00050ED9">
        <w:rPr>
          <w:rFonts w:ascii="Calibri" w:hAnsi="Calibri" w:cs="Arial"/>
          <w:b/>
          <w:bCs/>
          <w:sz w:val="22"/>
          <w:szCs w:val="22"/>
          <w:u w:val="single"/>
        </w:rPr>
        <w:t>ARTICOLO 2 - DURATA DELLA GARANZIA E SVINCOLO</w:t>
      </w:r>
    </w:p>
    <w:p w:rsidR="00CD037E" w:rsidRPr="00050ED9" w:rsidRDefault="00505CE6" w:rsidP="00CD037E">
      <w:pPr>
        <w:widowControl w:val="0"/>
        <w:tabs>
          <w:tab w:val="left" w:pos="3840"/>
        </w:tabs>
        <w:autoSpaceDE w:val="0"/>
        <w:autoSpaceDN w:val="0"/>
        <w:adjustRightInd w:val="0"/>
        <w:spacing w:line="360" w:lineRule="auto"/>
        <w:jc w:val="both"/>
        <w:rPr>
          <w:rFonts w:ascii="Calibri" w:hAnsi="Calibri" w:cs="Arial"/>
          <w:bCs/>
          <w:sz w:val="22"/>
          <w:szCs w:val="22"/>
        </w:rPr>
      </w:pPr>
      <w:r w:rsidRPr="00050ED9">
        <w:rPr>
          <w:rFonts w:ascii="Calibri" w:hAnsi="Calibri" w:cs="Arial"/>
          <w:bCs/>
          <w:sz w:val="22"/>
          <w:szCs w:val="22"/>
        </w:rPr>
        <w:t xml:space="preserve">La presente garanzia fideiussoria ha efficacia per un periodo non inferiore a </w:t>
      </w:r>
      <w:r w:rsidR="00841898" w:rsidRPr="00050ED9">
        <w:rPr>
          <w:rFonts w:ascii="Calibri" w:hAnsi="Calibri" w:cs="Arial"/>
          <w:bCs/>
          <w:sz w:val="22"/>
          <w:szCs w:val="22"/>
        </w:rPr>
        <w:t xml:space="preserve">24 </w:t>
      </w:r>
      <w:r w:rsidR="00C73D44" w:rsidRPr="00050ED9">
        <w:rPr>
          <w:rFonts w:ascii="Calibri" w:hAnsi="Calibri" w:cs="Arial"/>
          <w:bCs/>
          <w:sz w:val="22"/>
          <w:szCs w:val="22"/>
        </w:rPr>
        <w:t>(</w:t>
      </w:r>
      <w:r w:rsidR="00841898" w:rsidRPr="00050ED9">
        <w:rPr>
          <w:rFonts w:ascii="Calibri" w:hAnsi="Calibri" w:cs="Arial"/>
          <w:bCs/>
          <w:sz w:val="22"/>
          <w:szCs w:val="22"/>
        </w:rPr>
        <w:t>ventiquattro</w:t>
      </w:r>
      <w:r w:rsidR="00C73D44" w:rsidRPr="00050ED9">
        <w:rPr>
          <w:rFonts w:ascii="Calibri" w:hAnsi="Calibri" w:cs="Arial"/>
          <w:bCs/>
          <w:sz w:val="22"/>
          <w:szCs w:val="22"/>
        </w:rPr>
        <w:t>)</w:t>
      </w:r>
      <w:r w:rsidRPr="00050ED9">
        <w:rPr>
          <w:rFonts w:ascii="Calibri" w:hAnsi="Calibri" w:cs="Arial"/>
          <w:bCs/>
          <w:sz w:val="22"/>
          <w:szCs w:val="22"/>
        </w:rPr>
        <w:t xml:space="preserve"> mesi a far data dalla sottoscrizione della stessa e comunque fino allo svincolo formale da parte della Regione Molise. La garanzia sarà svincolata dalla Regione Molise alla data in cui sarà verificata la completa realizzazione del progetto di investimenti e l’assenza di cause e/o fatti determinanti </w:t>
      </w:r>
      <w:r w:rsidR="000578FF" w:rsidRPr="00050ED9">
        <w:rPr>
          <w:rFonts w:ascii="Calibri" w:hAnsi="Calibri" w:cs="Arial"/>
          <w:bCs/>
          <w:sz w:val="22"/>
          <w:szCs w:val="22"/>
        </w:rPr>
        <w:t xml:space="preserve">o </w:t>
      </w:r>
      <w:r w:rsidRPr="00050ED9">
        <w:rPr>
          <w:rFonts w:ascii="Calibri" w:hAnsi="Calibri" w:cs="Arial"/>
          <w:bCs/>
          <w:sz w:val="22"/>
          <w:szCs w:val="22"/>
        </w:rPr>
        <w:t>la revoca</w:t>
      </w:r>
      <w:r w:rsidR="000578FF" w:rsidRPr="00050ED9">
        <w:rPr>
          <w:rFonts w:ascii="Calibri" w:hAnsi="Calibri" w:cs="Arial"/>
          <w:bCs/>
          <w:sz w:val="22"/>
          <w:szCs w:val="22"/>
        </w:rPr>
        <w:t xml:space="preserve"> parziale</w:t>
      </w:r>
      <w:r w:rsidRPr="00050ED9">
        <w:rPr>
          <w:rFonts w:ascii="Calibri" w:hAnsi="Calibri" w:cs="Arial"/>
          <w:bCs/>
          <w:sz w:val="22"/>
          <w:szCs w:val="22"/>
        </w:rPr>
        <w:t xml:space="preserve"> del contributo</w:t>
      </w:r>
      <w:r w:rsidR="000578FF" w:rsidRPr="00050ED9">
        <w:rPr>
          <w:rFonts w:ascii="Calibri" w:hAnsi="Calibri" w:cs="Arial"/>
          <w:bCs/>
          <w:sz w:val="22"/>
          <w:szCs w:val="22"/>
        </w:rPr>
        <w:t xml:space="preserve"> o la revoca totale del contributo</w:t>
      </w:r>
      <w:r w:rsidRPr="00050ED9">
        <w:rPr>
          <w:rFonts w:ascii="Calibri" w:hAnsi="Calibri" w:cs="Arial"/>
          <w:bCs/>
          <w:sz w:val="22"/>
          <w:szCs w:val="22"/>
        </w:rPr>
        <w:t>. Verrà data contestualmente comunicazione di svincolo ai soggetti interessati. La "Società" non potrà recedere durante il periodo di efficacia della presente garanzia fideiussoria</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bCs/>
          <w:sz w:val="22"/>
          <w:szCs w:val="22"/>
        </w:rPr>
      </w:pPr>
    </w:p>
    <w:p w:rsidR="00CD037E" w:rsidRPr="00050ED9" w:rsidRDefault="00732259" w:rsidP="00CD037E">
      <w:pPr>
        <w:widowControl w:val="0"/>
        <w:tabs>
          <w:tab w:val="left" w:pos="3840"/>
        </w:tabs>
        <w:autoSpaceDE w:val="0"/>
        <w:autoSpaceDN w:val="0"/>
        <w:adjustRightInd w:val="0"/>
        <w:spacing w:line="360" w:lineRule="auto"/>
        <w:jc w:val="both"/>
        <w:rPr>
          <w:rFonts w:ascii="Calibri" w:hAnsi="Calibri" w:cs="Arial"/>
          <w:b/>
          <w:bCs/>
          <w:sz w:val="22"/>
          <w:szCs w:val="22"/>
          <w:u w:val="single"/>
        </w:rPr>
      </w:pPr>
      <w:r w:rsidRPr="00050ED9">
        <w:rPr>
          <w:rFonts w:ascii="Calibri" w:hAnsi="Calibri" w:cs="Arial"/>
          <w:b/>
          <w:bCs/>
          <w:sz w:val="22"/>
          <w:szCs w:val="22"/>
          <w:u w:val="single"/>
        </w:rPr>
        <w:t>ARTICOLO 3 - DISCIPLINA DEL PREMIO</w:t>
      </w:r>
      <w:r w:rsidR="00CD037E" w:rsidRPr="00050ED9">
        <w:rPr>
          <w:rFonts w:ascii="Calibri" w:hAnsi="Calibri" w:cs="Arial"/>
          <w:b/>
          <w:bCs/>
          <w:sz w:val="22"/>
          <w:szCs w:val="22"/>
          <w:u w:val="single"/>
        </w:rPr>
        <w:t xml:space="preserve"> </w:t>
      </w:r>
    </w:p>
    <w:p w:rsidR="00DF0614" w:rsidRPr="00050ED9" w:rsidRDefault="00DF0614" w:rsidP="00DF0614">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Il presente contratto non si intende stipulato e non crea alcun vincolo giuridico se non viene sottoscritto dalle parti ed il premio iniziale di € _________________ non è stato pagato. Il premio iniziale innanzi indicato è rapportato alla durata della garanzia, che comunque non dovrà essere inferiore a 30 (trenta) m</w:t>
      </w:r>
      <w:r w:rsidR="00C73D44" w:rsidRPr="00050ED9">
        <w:rPr>
          <w:rFonts w:ascii="Calibri" w:hAnsi="Calibri" w:cs="Arial"/>
          <w:sz w:val="22"/>
          <w:szCs w:val="22"/>
        </w:rPr>
        <w:t>e</w:t>
      </w:r>
      <w:r w:rsidRPr="00050ED9">
        <w:rPr>
          <w:rFonts w:ascii="Calibri" w:hAnsi="Calibri" w:cs="Arial"/>
          <w:sz w:val="22"/>
          <w:szCs w:val="22"/>
        </w:rPr>
        <w:t>si; in caso di minor durata, il premio pagato resterà acquisito dalla “Società”; in caso di maggior durata, il “Contraente” sarà tenuto in via anticipata al pagamento dei premi di proroga, determinati in € ______________. L’obbligo del pagamento dei premi di proroga cesserà solo dalla data in cui la“Regione Molise”avrà fornito alla “Società” i documenti attestanti lo svincolo e, quindi, l’estinzione della garanzia, ai sensi del precedente articolo 2.</w:t>
      </w:r>
    </w:p>
    <w:p w:rsidR="00A5594E" w:rsidRPr="00050ED9" w:rsidRDefault="00A5594E" w:rsidP="00DF0614">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Il "Contraente" si impegna ad informare tempestivamente la Regione Molise di ogni proroga intervenuta.</w:t>
      </w:r>
    </w:p>
    <w:p w:rsidR="00CD037E" w:rsidRPr="00050ED9" w:rsidRDefault="00DF0614" w:rsidP="00DF0614">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La “Società” si impegna ad avvisare tempestivamente la Regione Molise della imminente scadenza della garanzia, nonché ad informare la stessa del mancato pagamento anche di un solo premio di proroga.</w:t>
      </w:r>
    </w:p>
    <w:p w:rsidR="00DF0614" w:rsidRPr="00050ED9" w:rsidRDefault="00DF0614" w:rsidP="00DF0614">
      <w:pPr>
        <w:widowControl w:val="0"/>
        <w:tabs>
          <w:tab w:val="left" w:pos="3840"/>
        </w:tabs>
        <w:autoSpaceDE w:val="0"/>
        <w:autoSpaceDN w:val="0"/>
        <w:adjustRightInd w:val="0"/>
        <w:spacing w:line="360" w:lineRule="auto"/>
        <w:jc w:val="both"/>
        <w:rPr>
          <w:rFonts w:ascii="Calibri" w:hAnsi="Calibri" w:cs="Arial"/>
          <w:sz w:val="22"/>
          <w:szCs w:val="22"/>
        </w:rPr>
      </w:pPr>
    </w:p>
    <w:p w:rsidR="00CD037E" w:rsidRPr="00050ED9" w:rsidRDefault="00CD037E" w:rsidP="00CD037E">
      <w:pPr>
        <w:widowControl w:val="0"/>
        <w:tabs>
          <w:tab w:val="left" w:pos="3840"/>
        </w:tabs>
        <w:autoSpaceDE w:val="0"/>
        <w:autoSpaceDN w:val="0"/>
        <w:adjustRightInd w:val="0"/>
        <w:spacing w:line="360" w:lineRule="auto"/>
        <w:rPr>
          <w:rFonts w:ascii="Calibri" w:hAnsi="Calibri" w:cs="Arial"/>
          <w:b/>
          <w:bCs/>
          <w:sz w:val="22"/>
          <w:szCs w:val="22"/>
          <w:u w:val="single"/>
        </w:rPr>
      </w:pPr>
      <w:r w:rsidRPr="00050ED9">
        <w:rPr>
          <w:rFonts w:ascii="Calibri" w:hAnsi="Calibri" w:cs="Arial"/>
          <w:b/>
          <w:bCs/>
          <w:sz w:val="22"/>
          <w:szCs w:val="22"/>
          <w:u w:val="single"/>
        </w:rPr>
        <w:t>ARTICOLO 4  -PAGAMENTO DEL RIMBORSO E RINUNCE</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La “Società”</w:t>
      </w:r>
      <w:r w:rsidR="00DF0614" w:rsidRPr="00050ED9">
        <w:rPr>
          <w:rFonts w:ascii="Calibri" w:hAnsi="Calibri" w:cs="Arial"/>
          <w:sz w:val="22"/>
          <w:szCs w:val="22"/>
        </w:rPr>
        <w:t xml:space="preserve"> </w:t>
      </w:r>
      <w:r w:rsidRPr="00050ED9">
        <w:rPr>
          <w:rFonts w:ascii="Calibri" w:hAnsi="Calibri" w:cs="Arial"/>
          <w:sz w:val="22"/>
          <w:szCs w:val="22"/>
        </w:rPr>
        <w:t>s’impegna ad effettuare il rimborso a prima</w:t>
      </w:r>
      <w:r w:rsidR="00DF0614" w:rsidRPr="00050ED9">
        <w:rPr>
          <w:rFonts w:ascii="Calibri" w:hAnsi="Calibri" w:cs="Arial"/>
          <w:sz w:val="22"/>
          <w:szCs w:val="22"/>
        </w:rPr>
        <w:t xml:space="preserve"> e semplice richiesta scritta della</w:t>
      </w:r>
      <w:r w:rsidRPr="00050ED9">
        <w:rPr>
          <w:rFonts w:ascii="Calibri" w:hAnsi="Calibri" w:cs="Arial"/>
          <w:sz w:val="22"/>
          <w:szCs w:val="22"/>
        </w:rPr>
        <w:t xml:space="preserve"> “</w:t>
      </w:r>
      <w:r w:rsidR="00DF0614" w:rsidRPr="00050ED9">
        <w:rPr>
          <w:rFonts w:ascii="Calibri" w:hAnsi="Calibri" w:cs="Arial"/>
          <w:sz w:val="22"/>
          <w:szCs w:val="22"/>
        </w:rPr>
        <w:t>Regione Molise</w:t>
      </w:r>
      <w:r w:rsidRPr="00050ED9">
        <w:rPr>
          <w:rFonts w:ascii="Calibri" w:hAnsi="Calibri" w:cs="Arial"/>
          <w:i/>
          <w:sz w:val="22"/>
          <w:szCs w:val="22"/>
        </w:rPr>
        <w:t>”</w:t>
      </w:r>
      <w:r w:rsidRPr="00050ED9">
        <w:rPr>
          <w:rFonts w:ascii="Calibri" w:hAnsi="Calibri" w:cs="Arial"/>
          <w:sz w:val="22"/>
          <w:szCs w:val="22"/>
        </w:rPr>
        <w:t>, formulata con l’indicazione dell’inadempienza riscontrata da parte della stessa</w:t>
      </w:r>
      <w:r w:rsidR="00DF0614" w:rsidRPr="00050ED9">
        <w:rPr>
          <w:rFonts w:ascii="Calibri" w:hAnsi="Calibri" w:cs="Arial"/>
          <w:sz w:val="22"/>
          <w:szCs w:val="22"/>
        </w:rPr>
        <w:t xml:space="preserve"> </w:t>
      </w:r>
      <w:r w:rsidRPr="00050ED9">
        <w:rPr>
          <w:rFonts w:ascii="Calibri" w:hAnsi="Calibri" w:cs="Arial"/>
          <w:sz w:val="22"/>
          <w:szCs w:val="22"/>
        </w:rPr>
        <w:t>“</w:t>
      </w:r>
      <w:r w:rsidR="00784E0B" w:rsidRPr="00050ED9">
        <w:rPr>
          <w:rFonts w:ascii="Calibri" w:hAnsi="Calibri" w:cs="Arial"/>
          <w:sz w:val="22"/>
          <w:szCs w:val="22"/>
        </w:rPr>
        <w:t>Regione Molise</w:t>
      </w:r>
      <w:r w:rsidRPr="00050ED9">
        <w:rPr>
          <w:rFonts w:ascii="Calibri" w:hAnsi="Calibri" w:cs="Arial"/>
          <w:sz w:val="22"/>
          <w:szCs w:val="22"/>
        </w:rPr>
        <w:t>”,</w:t>
      </w:r>
      <w:r w:rsidR="00DF0614" w:rsidRPr="00050ED9">
        <w:rPr>
          <w:rFonts w:ascii="Calibri" w:hAnsi="Calibri" w:cs="Arial"/>
          <w:sz w:val="22"/>
          <w:szCs w:val="22"/>
        </w:rPr>
        <w:t xml:space="preserve"> </w:t>
      </w:r>
      <w:r w:rsidRPr="00050ED9">
        <w:rPr>
          <w:rFonts w:ascii="Calibri" w:hAnsi="Calibri" w:cs="Arial"/>
          <w:sz w:val="22"/>
          <w:szCs w:val="22"/>
        </w:rPr>
        <w:t xml:space="preserve">non oltre </w:t>
      </w:r>
      <w:r w:rsidR="00FA0039" w:rsidRPr="00050ED9">
        <w:rPr>
          <w:rFonts w:ascii="Calibri" w:hAnsi="Calibri" w:cs="Arial"/>
          <w:sz w:val="22"/>
          <w:szCs w:val="22"/>
        </w:rPr>
        <w:t>30</w:t>
      </w:r>
      <w:r w:rsidRPr="00050ED9">
        <w:rPr>
          <w:rFonts w:ascii="Calibri" w:hAnsi="Calibri" w:cs="Arial"/>
          <w:sz w:val="22"/>
          <w:szCs w:val="22"/>
        </w:rPr>
        <w:t xml:space="preserve"> (</w:t>
      </w:r>
      <w:r w:rsidR="00FA0039" w:rsidRPr="00050ED9">
        <w:rPr>
          <w:rFonts w:ascii="Calibri" w:hAnsi="Calibri" w:cs="Arial"/>
          <w:sz w:val="22"/>
          <w:szCs w:val="22"/>
        </w:rPr>
        <w:t>trenta</w:t>
      </w:r>
      <w:r w:rsidRPr="00050ED9">
        <w:rPr>
          <w:rFonts w:ascii="Calibri" w:hAnsi="Calibri" w:cs="Arial"/>
          <w:sz w:val="22"/>
          <w:szCs w:val="22"/>
        </w:rPr>
        <w:t>) giorni dalla ricezione di detta richiesta, cui peraltro non potrà opporre alcuna eccezione anche in caso che il “Contraente” sia dichiarato nel frattempo fallito, ovvero sottoposto a procedure concorsuali o posto in liquidazione.</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La richiesta di rimborso dovrà essere fatta da</w:t>
      </w:r>
      <w:r w:rsidR="00CD4296" w:rsidRPr="00050ED9">
        <w:rPr>
          <w:rFonts w:ascii="Calibri" w:hAnsi="Calibri" w:cs="Arial"/>
          <w:sz w:val="22"/>
          <w:szCs w:val="22"/>
        </w:rPr>
        <w:t>lla</w:t>
      </w:r>
      <w:r w:rsidRPr="00050ED9">
        <w:rPr>
          <w:rFonts w:ascii="Calibri" w:hAnsi="Calibri" w:cs="Arial"/>
          <w:sz w:val="22"/>
          <w:szCs w:val="22"/>
        </w:rPr>
        <w:t xml:space="preserve"> “</w:t>
      </w:r>
      <w:r w:rsidR="00CD4296" w:rsidRPr="00050ED9">
        <w:rPr>
          <w:rFonts w:ascii="Calibri" w:hAnsi="Calibri" w:cs="Arial"/>
          <w:sz w:val="22"/>
          <w:szCs w:val="22"/>
        </w:rPr>
        <w:t>Regione Molise</w:t>
      </w:r>
      <w:r w:rsidRPr="00050ED9">
        <w:rPr>
          <w:rFonts w:ascii="Calibri" w:hAnsi="Calibri" w:cs="Arial"/>
          <w:sz w:val="22"/>
          <w:szCs w:val="22"/>
        </w:rPr>
        <w:t>”</w:t>
      </w:r>
      <w:r w:rsidR="00CD4296" w:rsidRPr="00050ED9">
        <w:rPr>
          <w:rFonts w:ascii="Calibri" w:hAnsi="Calibri" w:cs="Arial"/>
          <w:i/>
          <w:sz w:val="22"/>
          <w:szCs w:val="22"/>
        </w:rPr>
        <w:t xml:space="preserve"> </w:t>
      </w:r>
      <w:r w:rsidRPr="00050ED9">
        <w:rPr>
          <w:rFonts w:ascii="Calibri" w:hAnsi="Calibri" w:cs="Arial"/>
          <w:sz w:val="22"/>
          <w:szCs w:val="22"/>
        </w:rPr>
        <w:t>a mezzo posta elettronica certificata intestata alla “Società”, così come risultante in pr</w:t>
      </w:r>
      <w:r w:rsidR="00CD4296" w:rsidRPr="00050ED9">
        <w:rPr>
          <w:rFonts w:ascii="Calibri" w:hAnsi="Calibri" w:cs="Arial"/>
          <w:sz w:val="22"/>
          <w:szCs w:val="22"/>
        </w:rPr>
        <w:t xml:space="preserve">emessa, o tramite Raccomandata </w:t>
      </w:r>
      <w:r w:rsidRPr="00050ED9">
        <w:rPr>
          <w:rFonts w:ascii="Calibri" w:hAnsi="Calibri" w:cs="Arial"/>
          <w:sz w:val="22"/>
          <w:szCs w:val="22"/>
        </w:rPr>
        <w:t>A/R.</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La “Società</w:t>
      </w:r>
      <w:r w:rsidR="00CD4296" w:rsidRPr="00050ED9">
        <w:rPr>
          <w:rFonts w:ascii="Calibri" w:hAnsi="Calibri" w:cs="Arial"/>
          <w:sz w:val="22"/>
          <w:szCs w:val="22"/>
        </w:rPr>
        <w:t xml:space="preserve"> </w:t>
      </w:r>
      <w:r w:rsidRPr="00050ED9">
        <w:rPr>
          <w:rFonts w:ascii="Calibri" w:hAnsi="Calibri" w:cs="Arial"/>
          <w:sz w:val="22"/>
          <w:szCs w:val="22"/>
        </w:rPr>
        <w:t>”rinuncia formalmente ed espressamente al beneficio della preventiva escussione di cui all'articolo 1944 c.c., volendo ed intendendo restare obbligata in solido con il “Contraente” e, nell’ambito del periodo di durata della garanzia di cui all’art. 2, rinuncia sin da ora ad eccepire la decorrenza del termine di cui all'articolo 1957 c.c.</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Nel caso di ritardo nella liquidazione dell'importo garantito, comprensivo di interessi e spese, la “Società”</w:t>
      </w:r>
      <w:r w:rsidR="00CD4296" w:rsidRPr="00050ED9">
        <w:rPr>
          <w:rFonts w:ascii="Calibri" w:hAnsi="Calibri" w:cs="Arial"/>
          <w:sz w:val="22"/>
          <w:szCs w:val="22"/>
        </w:rPr>
        <w:t xml:space="preserve"> </w:t>
      </w:r>
      <w:r w:rsidRPr="00050ED9">
        <w:rPr>
          <w:rFonts w:ascii="Calibri" w:hAnsi="Calibri" w:cs="Arial"/>
          <w:sz w:val="22"/>
          <w:szCs w:val="22"/>
        </w:rPr>
        <w:lastRenderedPageBreak/>
        <w:t xml:space="preserve">corrisponderà i relativi interessi moratori in misura pari al tasso ufficiale di riferimento (TUR), maggiorato di cinque punti, con decorrenza dal </w:t>
      </w:r>
      <w:r w:rsidR="00FA0039" w:rsidRPr="00050ED9">
        <w:rPr>
          <w:rFonts w:ascii="Calibri" w:hAnsi="Calibri" w:cs="Arial"/>
          <w:sz w:val="22"/>
          <w:szCs w:val="22"/>
        </w:rPr>
        <w:t>31</w:t>
      </w:r>
      <w:r w:rsidR="00CD4296" w:rsidRPr="00050ED9">
        <w:rPr>
          <w:rFonts w:ascii="Calibri" w:hAnsi="Calibri" w:cs="Arial"/>
          <w:sz w:val="22"/>
          <w:szCs w:val="22"/>
        </w:rPr>
        <w:t>° (</w:t>
      </w:r>
      <w:r w:rsidR="00FA0039" w:rsidRPr="00050ED9">
        <w:rPr>
          <w:rFonts w:ascii="Calibri" w:hAnsi="Calibri" w:cs="Arial"/>
          <w:sz w:val="22"/>
          <w:szCs w:val="22"/>
        </w:rPr>
        <w:t>trentunesimo</w:t>
      </w:r>
      <w:r w:rsidR="00CD4296" w:rsidRPr="00050ED9">
        <w:rPr>
          <w:rFonts w:ascii="Calibri" w:hAnsi="Calibri" w:cs="Arial"/>
          <w:sz w:val="22"/>
          <w:szCs w:val="22"/>
        </w:rPr>
        <w:t>)</w:t>
      </w:r>
      <w:r w:rsidRPr="00050ED9">
        <w:rPr>
          <w:rFonts w:ascii="Calibri" w:hAnsi="Calibri" w:cs="Arial"/>
          <w:sz w:val="22"/>
          <w:szCs w:val="22"/>
        </w:rPr>
        <w:t xml:space="preserve"> giorno successivo a quello della ricezione della richiesta di escussione, senza necessità di costituzione in mora.</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 xml:space="preserve">Restano salve le azioni di legge nel caso in cui le somme pagate ai sensi del presente articolo risultassero, parzialmente o totalmente, non dovute. </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u w:val="single"/>
        </w:rPr>
      </w:pPr>
    </w:p>
    <w:p w:rsidR="00CD037E" w:rsidRPr="00050ED9" w:rsidRDefault="00CD037E" w:rsidP="00CD037E">
      <w:pPr>
        <w:widowControl w:val="0"/>
        <w:tabs>
          <w:tab w:val="left" w:pos="3840"/>
        </w:tabs>
        <w:autoSpaceDE w:val="0"/>
        <w:autoSpaceDN w:val="0"/>
        <w:adjustRightInd w:val="0"/>
        <w:spacing w:line="360" w:lineRule="auto"/>
        <w:rPr>
          <w:rFonts w:ascii="Calibri" w:hAnsi="Calibri" w:cs="Arial"/>
          <w:b/>
          <w:bCs/>
          <w:sz w:val="22"/>
          <w:szCs w:val="22"/>
          <w:u w:val="single"/>
        </w:rPr>
      </w:pPr>
      <w:r w:rsidRPr="00050ED9">
        <w:rPr>
          <w:rFonts w:ascii="Calibri" w:hAnsi="Calibri" w:cs="Arial"/>
          <w:b/>
          <w:bCs/>
          <w:sz w:val="22"/>
          <w:szCs w:val="22"/>
          <w:u w:val="single"/>
        </w:rPr>
        <w:t xml:space="preserve">ARTICOLO 5 - INEFFICACIA </w:t>
      </w:r>
      <w:proofErr w:type="spellStart"/>
      <w:r w:rsidRPr="00050ED9">
        <w:rPr>
          <w:rFonts w:ascii="Calibri" w:hAnsi="Calibri" w:cs="Arial"/>
          <w:b/>
          <w:bCs/>
          <w:sz w:val="22"/>
          <w:szCs w:val="22"/>
          <w:u w:val="single"/>
        </w:rPr>
        <w:t>DI</w:t>
      </w:r>
      <w:proofErr w:type="spellEnd"/>
      <w:r w:rsidRPr="00050ED9">
        <w:rPr>
          <w:rFonts w:ascii="Calibri" w:hAnsi="Calibri" w:cs="Arial"/>
          <w:b/>
          <w:bCs/>
          <w:sz w:val="22"/>
          <w:szCs w:val="22"/>
          <w:u w:val="single"/>
        </w:rPr>
        <w:t xml:space="preserve"> CLAUSOLE LIMITATIVE DELLA GARANZIA</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Sono da considerare inefficaci eventuali limitazioni dell’irrevocabilità, incondizionabilità ed escutibilità a prima richiesta della presente fidejussione.</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p>
    <w:p w:rsidR="00CD037E" w:rsidRPr="00050ED9" w:rsidRDefault="00CD037E" w:rsidP="00CD037E">
      <w:pPr>
        <w:widowControl w:val="0"/>
        <w:tabs>
          <w:tab w:val="left" w:pos="3840"/>
        </w:tabs>
        <w:autoSpaceDE w:val="0"/>
        <w:autoSpaceDN w:val="0"/>
        <w:adjustRightInd w:val="0"/>
        <w:spacing w:line="360" w:lineRule="auto"/>
        <w:rPr>
          <w:rFonts w:ascii="Calibri" w:hAnsi="Calibri" w:cs="Arial"/>
          <w:b/>
          <w:bCs/>
          <w:sz w:val="22"/>
          <w:szCs w:val="22"/>
          <w:u w:val="single"/>
        </w:rPr>
      </w:pPr>
      <w:r w:rsidRPr="00050ED9">
        <w:rPr>
          <w:rFonts w:ascii="Calibri" w:hAnsi="Calibri" w:cs="Arial"/>
          <w:b/>
          <w:bCs/>
          <w:sz w:val="22"/>
          <w:szCs w:val="22"/>
          <w:u w:val="single"/>
        </w:rPr>
        <w:t>ARTICOLO 6 – REQUISITI SOGGETTIVI</w:t>
      </w:r>
    </w:p>
    <w:p w:rsidR="00CD037E" w:rsidRPr="00050ED9" w:rsidRDefault="00CD037E" w:rsidP="00CD037E">
      <w:pPr>
        <w:spacing w:line="360" w:lineRule="auto"/>
        <w:jc w:val="both"/>
        <w:rPr>
          <w:rFonts w:ascii="Calibri" w:hAnsi="Calibri" w:cs="Arial"/>
          <w:sz w:val="22"/>
          <w:szCs w:val="22"/>
        </w:rPr>
      </w:pPr>
      <w:r w:rsidRPr="00050ED9">
        <w:rPr>
          <w:rFonts w:ascii="Calibri" w:hAnsi="Calibri" w:cs="Arial"/>
          <w:sz w:val="22"/>
          <w:szCs w:val="22"/>
        </w:rPr>
        <w:t>La “Società” dichiara, secondo il caso, di possedere alternativamente i requisiti soggettivi previsti dall’art. 1 della legge 10 giugno 1982 n. 348 o dall’art. 106, del Decreto legislativo</w:t>
      </w:r>
      <w:r w:rsidR="00CD4296" w:rsidRPr="00050ED9">
        <w:rPr>
          <w:rFonts w:ascii="Calibri" w:hAnsi="Calibri" w:cs="Arial"/>
          <w:sz w:val="22"/>
          <w:szCs w:val="22"/>
        </w:rPr>
        <w:t xml:space="preserve"> n. 385 del </w:t>
      </w:r>
      <w:r w:rsidRPr="00050ED9">
        <w:rPr>
          <w:rFonts w:ascii="Calibri" w:hAnsi="Calibri" w:cs="Arial"/>
          <w:sz w:val="22"/>
          <w:szCs w:val="22"/>
        </w:rPr>
        <w:t>1 settembre 1993, come novellato dal Decreto Legislativo</w:t>
      </w:r>
      <w:r w:rsidR="00CD4296" w:rsidRPr="00050ED9">
        <w:rPr>
          <w:rFonts w:ascii="Calibri" w:hAnsi="Calibri" w:cs="Arial"/>
          <w:sz w:val="22"/>
          <w:szCs w:val="22"/>
        </w:rPr>
        <w:t xml:space="preserve"> n. 141 del 13 agosto 2010</w:t>
      </w:r>
      <w:r w:rsidR="00784E0B" w:rsidRPr="00050ED9">
        <w:rPr>
          <w:rFonts w:ascii="Calibri" w:hAnsi="Calibri" w:cs="Arial"/>
          <w:sz w:val="22"/>
          <w:szCs w:val="22"/>
        </w:rPr>
        <w:t xml:space="preserve"> e ss.mm.ii.</w:t>
      </w:r>
      <w:r w:rsidRPr="00050ED9">
        <w:rPr>
          <w:rFonts w:ascii="Calibri" w:hAnsi="Calibri" w:cs="Arial"/>
          <w:sz w:val="22"/>
          <w:szCs w:val="22"/>
        </w:rPr>
        <w:t>:</w:t>
      </w:r>
    </w:p>
    <w:p w:rsidR="00CD037E" w:rsidRPr="00050ED9" w:rsidRDefault="00CD037E" w:rsidP="00CD037E">
      <w:pPr>
        <w:pStyle w:val="Paragrafoelenco"/>
        <w:numPr>
          <w:ilvl w:val="0"/>
          <w:numId w:val="4"/>
        </w:numPr>
        <w:spacing w:after="200" w:line="360" w:lineRule="auto"/>
        <w:jc w:val="both"/>
        <w:rPr>
          <w:rFonts w:ascii="Calibri" w:hAnsi="Calibri" w:cs="Arial"/>
          <w:sz w:val="22"/>
          <w:szCs w:val="22"/>
        </w:rPr>
      </w:pPr>
      <w:r w:rsidRPr="00050ED9">
        <w:rPr>
          <w:rFonts w:ascii="Calibri" w:hAnsi="Calibri" w:cs="Arial"/>
          <w:sz w:val="22"/>
          <w:szCs w:val="22"/>
        </w:rPr>
        <w:t>se Banca di essere iscritto all’Albo presso la Banca d’Italia;</w:t>
      </w:r>
    </w:p>
    <w:p w:rsidR="00CD037E" w:rsidRPr="00050ED9" w:rsidRDefault="00CD037E" w:rsidP="00CD037E">
      <w:pPr>
        <w:pStyle w:val="Paragrafoelenco"/>
        <w:numPr>
          <w:ilvl w:val="0"/>
          <w:numId w:val="4"/>
        </w:numPr>
        <w:spacing w:after="200" w:line="360" w:lineRule="auto"/>
        <w:jc w:val="both"/>
        <w:rPr>
          <w:rFonts w:ascii="Calibri" w:hAnsi="Calibri" w:cs="Arial"/>
          <w:sz w:val="22"/>
          <w:szCs w:val="22"/>
        </w:rPr>
      </w:pPr>
      <w:r w:rsidRPr="00050ED9">
        <w:rPr>
          <w:rFonts w:ascii="Calibri" w:hAnsi="Calibri" w:cs="Arial"/>
          <w:sz w:val="22"/>
          <w:szCs w:val="22"/>
        </w:rPr>
        <w:t>se Impresa di assicurazione, di essere inserita nell’elenco delle imprese autorizzate all’esercizio del ramo cauz</w:t>
      </w:r>
      <w:r w:rsidR="00CD4296" w:rsidRPr="00050ED9">
        <w:rPr>
          <w:rFonts w:ascii="Calibri" w:hAnsi="Calibri" w:cs="Arial"/>
          <w:sz w:val="22"/>
          <w:szCs w:val="22"/>
        </w:rPr>
        <w:t>ioni presso l’IVASS (già ISVAP);</w:t>
      </w:r>
    </w:p>
    <w:p w:rsidR="00784E0B" w:rsidRPr="00050ED9" w:rsidRDefault="007056A9" w:rsidP="00F1204B">
      <w:pPr>
        <w:pStyle w:val="Paragrafoelenco"/>
        <w:numPr>
          <w:ilvl w:val="0"/>
          <w:numId w:val="4"/>
        </w:numPr>
        <w:spacing w:after="200" w:line="360" w:lineRule="auto"/>
        <w:jc w:val="both"/>
        <w:rPr>
          <w:rFonts w:ascii="Calibri" w:hAnsi="Calibri" w:cs="Arial"/>
          <w:sz w:val="22"/>
          <w:szCs w:val="22"/>
        </w:rPr>
      </w:pPr>
      <w:r w:rsidRPr="00050ED9">
        <w:rPr>
          <w:rFonts w:ascii="Calibri" w:hAnsi="Calibri" w:cs="Arial"/>
          <w:sz w:val="22"/>
          <w:szCs w:val="22"/>
        </w:rPr>
        <w:t xml:space="preserve">se </w:t>
      </w:r>
      <w:r w:rsidR="00D716F2" w:rsidRPr="00050ED9">
        <w:rPr>
          <w:rFonts w:ascii="Calibri" w:hAnsi="Calibri" w:cs="Arial"/>
          <w:sz w:val="22"/>
          <w:szCs w:val="22"/>
        </w:rPr>
        <w:t>I</w:t>
      </w:r>
      <w:r w:rsidRPr="00050ED9">
        <w:rPr>
          <w:rFonts w:ascii="Calibri" w:hAnsi="Calibri" w:cs="Arial"/>
          <w:sz w:val="22"/>
          <w:szCs w:val="22"/>
        </w:rPr>
        <w:t>ntermediari</w:t>
      </w:r>
      <w:r w:rsidR="00784E0B" w:rsidRPr="00050ED9">
        <w:rPr>
          <w:rFonts w:ascii="Calibri" w:hAnsi="Calibri" w:cs="Arial"/>
          <w:sz w:val="22"/>
          <w:szCs w:val="22"/>
        </w:rPr>
        <w:t>o</w:t>
      </w:r>
      <w:r w:rsidRPr="00050ED9">
        <w:rPr>
          <w:rFonts w:ascii="Calibri" w:hAnsi="Calibri" w:cs="Arial"/>
          <w:sz w:val="22"/>
          <w:szCs w:val="22"/>
        </w:rPr>
        <w:t xml:space="preserve"> finanziari</w:t>
      </w:r>
      <w:r w:rsidR="00784E0B" w:rsidRPr="00050ED9">
        <w:rPr>
          <w:rFonts w:ascii="Calibri" w:hAnsi="Calibri" w:cs="Arial"/>
          <w:sz w:val="22"/>
          <w:szCs w:val="22"/>
        </w:rPr>
        <w:t>o</w:t>
      </w:r>
      <w:r w:rsidRPr="00050ED9">
        <w:rPr>
          <w:rFonts w:ascii="Calibri" w:hAnsi="Calibri" w:cs="Arial"/>
          <w:sz w:val="22"/>
          <w:szCs w:val="22"/>
        </w:rPr>
        <w:t>, di essere</w:t>
      </w:r>
      <w:r w:rsidR="00784E0B" w:rsidRPr="00050ED9">
        <w:rPr>
          <w:rFonts w:ascii="Calibri" w:hAnsi="Calibri" w:cs="Arial"/>
          <w:sz w:val="22"/>
          <w:szCs w:val="22"/>
        </w:rPr>
        <w:t xml:space="preserve"> iscritto</w:t>
      </w:r>
      <w:r w:rsidRPr="00050ED9">
        <w:rPr>
          <w:rFonts w:ascii="Calibri" w:hAnsi="Calibri" w:cs="Arial"/>
          <w:sz w:val="22"/>
          <w:szCs w:val="22"/>
        </w:rPr>
        <w:t xml:space="preserve"> nell'albo di cui all'articolo 106 del Decreto legislativo n. 385/93 e </w:t>
      </w:r>
      <w:proofErr w:type="spellStart"/>
      <w:r w:rsidRPr="00050ED9">
        <w:rPr>
          <w:rFonts w:ascii="Calibri" w:hAnsi="Calibri" w:cs="Arial"/>
          <w:sz w:val="22"/>
          <w:szCs w:val="22"/>
        </w:rPr>
        <w:t>ss.mm.ii.</w:t>
      </w:r>
      <w:proofErr w:type="spellEnd"/>
    </w:p>
    <w:p w:rsidR="00CD037E" w:rsidRPr="00050ED9" w:rsidRDefault="00CD037E" w:rsidP="00CD037E">
      <w:pPr>
        <w:spacing w:after="200"/>
        <w:jc w:val="both"/>
        <w:rPr>
          <w:rFonts w:ascii="Calibri" w:hAnsi="Calibri" w:cs="Arial"/>
          <w:b/>
          <w:sz w:val="22"/>
          <w:szCs w:val="22"/>
          <w:u w:val="single"/>
        </w:rPr>
      </w:pPr>
      <w:r w:rsidRPr="00050ED9">
        <w:rPr>
          <w:rFonts w:ascii="Calibri" w:hAnsi="Calibri" w:cs="Arial"/>
          <w:b/>
          <w:bCs/>
          <w:sz w:val="22"/>
          <w:szCs w:val="22"/>
          <w:u w:val="single"/>
        </w:rPr>
        <w:t>ARTICOLO 7 - FORMA DELLE COMUNICAZIONI ALLA “SOCIETA’”</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Tutti gli avvisi, comunicazioni e notificazioni alla “Società”</w:t>
      </w:r>
      <w:r w:rsidR="00D716F2" w:rsidRPr="00050ED9">
        <w:rPr>
          <w:rFonts w:ascii="Calibri" w:hAnsi="Calibri" w:cs="Arial"/>
          <w:sz w:val="22"/>
          <w:szCs w:val="22"/>
        </w:rPr>
        <w:t xml:space="preserve"> </w:t>
      </w:r>
      <w:r w:rsidRPr="00050ED9">
        <w:rPr>
          <w:rFonts w:ascii="Calibri" w:hAnsi="Calibri" w:cs="Arial"/>
          <w:sz w:val="22"/>
          <w:szCs w:val="22"/>
        </w:rPr>
        <w:t>in dipendenza dal presente atto, per essere validi, devono essere effettuati esclusivamente per mezzo di posta elettronica certificata o di lettera raccomandata o di ufficiale giudiziario, indirizzati al domicilio della “Società”,</w:t>
      </w:r>
      <w:r w:rsidR="00D716F2" w:rsidRPr="00050ED9">
        <w:rPr>
          <w:rFonts w:ascii="Calibri" w:hAnsi="Calibri" w:cs="Arial"/>
          <w:sz w:val="22"/>
          <w:szCs w:val="22"/>
        </w:rPr>
        <w:t xml:space="preserve"> </w:t>
      </w:r>
      <w:r w:rsidRPr="00050ED9">
        <w:rPr>
          <w:rFonts w:ascii="Calibri" w:hAnsi="Calibri" w:cs="Arial"/>
          <w:sz w:val="22"/>
          <w:szCs w:val="22"/>
        </w:rPr>
        <w:t>così come risultante in premessa.</w:t>
      </w:r>
    </w:p>
    <w:p w:rsidR="00CD037E" w:rsidRPr="00050ED9" w:rsidRDefault="00CD037E" w:rsidP="00CD037E">
      <w:pPr>
        <w:widowControl w:val="0"/>
        <w:tabs>
          <w:tab w:val="left" w:pos="3840"/>
        </w:tabs>
        <w:autoSpaceDE w:val="0"/>
        <w:autoSpaceDN w:val="0"/>
        <w:adjustRightInd w:val="0"/>
        <w:spacing w:line="360" w:lineRule="auto"/>
        <w:rPr>
          <w:rFonts w:ascii="Calibri" w:hAnsi="Calibri" w:cs="Arial"/>
          <w:b/>
          <w:bCs/>
          <w:sz w:val="22"/>
          <w:szCs w:val="22"/>
          <w:u w:val="single"/>
        </w:rPr>
      </w:pPr>
      <w:r w:rsidRPr="00050ED9">
        <w:rPr>
          <w:rFonts w:ascii="Calibri" w:hAnsi="Calibri" w:cs="Arial"/>
          <w:b/>
          <w:bCs/>
          <w:sz w:val="22"/>
          <w:szCs w:val="22"/>
          <w:u w:val="single"/>
        </w:rPr>
        <w:t>ARTICOLO 8–  FORO COMPETENTE</w:t>
      </w:r>
    </w:p>
    <w:p w:rsidR="00CD037E" w:rsidRPr="00050ED9" w:rsidRDefault="00CD037E" w:rsidP="00CD037E">
      <w:pPr>
        <w:widowControl w:val="0"/>
        <w:tabs>
          <w:tab w:val="left" w:pos="3840"/>
        </w:tabs>
        <w:autoSpaceDE w:val="0"/>
        <w:autoSpaceDN w:val="0"/>
        <w:adjustRightInd w:val="0"/>
        <w:spacing w:line="360" w:lineRule="auto"/>
        <w:jc w:val="both"/>
        <w:rPr>
          <w:rFonts w:ascii="Calibri" w:hAnsi="Calibri" w:cs="Arial"/>
          <w:sz w:val="22"/>
          <w:szCs w:val="22"/>
        </w:rPr>
      </w:pPr>
      <w:r w:rsidRPr="00050ED9">
        <w:rPr>
          <w:rFonts w:ascii="Calibri" w:hAnsi="Calibri" w:cs="Arial"/>
          <w:sz w:val="22"/>
          <w:szCs w:val="22"/>
        </w:rPr>
        <w:t xml:space="preserve">Il foro competente per ogni controversia relativa alla presente garanzia è esclusivamente quello di </w:t>
      </w:r>
      <w:r w:rsidR="003C3F3F" w:rsidRPr="00050ED9">
        <w:rPr>
          <w:rFonts w:ascii="Calibri" w:hAnsi="Calibri" w:cs="Arial"/>
          <w:sz w:val="22"/>
          <w:szCs w:val="22"/>
        </w:rPr>
        <w:t>Campobasso</w:t>
      </w:r>
      <w:r w:rsidRPr="00050ED9">
        <w:rPr>
          <w:rFonts w:ascii="Calibri" w:hAnsi="Calibri" w:cs="Arial"/>
          <w:sz w:val="22"/>
          <w:szCs w:val="22"/>
        </w:rPr>
        <w:t>.</w:t>
      </w:r>
    </w:p>
    <w:p w:rsidR="00CD037E" w:rsidRPr="00050ED9" w:rsidRDefault="00CD037E" w:rsidP="00CD037E">
      <w:pPr>
        <w:jc w:val="both"/>
        <w:rPr>
          <w:rFonts w:ascii="Calibri" w:eastAsia="Calibri" w:hAnsi="Calibri" w:cs="Arial"/>
          <w:sz w:val="22"/>
          <w:szCs w:val="22"/>
          <w:lang w:eastAsia="en-US"/>
        </w:rPr>
      </w:pPr>
      <w:r w:rsidRPr="00050ED9">
        <w:rPr>
          <w:rFonts w:ascii="Calibri" w:hAnsi="Calibri" w:cs="Arial"/>
          <w:sz w:val="22"/>
          <w:szCs w:val="22"/>
        </w:rPr>
        <w:tab/>
      </w:r>
      <w:r w:rsidRPr="00050ED9">
        <w:rPr>
          <w:rFonts w:ascii="Calibri" w:hAnsi="Calibri" w:cs="Arial"/>
          <w:sz w:val="22"/>
          <w:szCs w:val="22"/>
        </w:rPr>
        <w:tab/>
      </w:r>
      <w:r w:rsidRPr="00050ED9">
        <w:rPr>
          <w:rFonts w:ascii="Calibri" w:hAnsi="Calibri" w:cs="Arial"/>
          <w:sz w:val="22"/>
          <w:szCs w:val="22"/>
        </w:rPr>
        <w:tab/>
      </w:r>
      <w:r w:rsidRPr="00050ED9">
        <w:rPr>
          <w:rFonts w:ascii="Calibri" w:hAnsi="Calibri" w:cs="Arial"/>
          <w:sz w:val="22"/>
          <w:szCs w:val="22"/>
        </w:rPr>
        <w:tab/>
      </w:r>
      <w:r w:rsidRPr="00050ED9">
        <w:rPr>
          <w:rFonts w:ascii="Calibri" w:hAnsi="Calibri" w:cs="Arial"/>
          <w:sz w:val="22"/>
          <w:szCs w:val="22"/>
        </w:rPr>
        <w:tab/>
      </w:r>
      <w:r w:rsidRPr="00050ED9">
        <w:rPr>
          <w:rFonts w:ascii="Calibri" w:hAnsi="Calibri" w:cs="Arial"/>
          <w:sz w:val="22"/>
          <w:szCs w:val="22"/>
        </w:rPr>
        <w:tab/>
      </w:r>
    </w:p>
    <w:p w:rsidR="00CD037E" w:rsidRPr="00050ED9" w:rsidRDefault="00CD037E" w:rsidP="00CD037E">
      <w:pPr>
        <w:ind w:left="5664" w:firstLine="708"/>
        <w:jc w:val="both"/>
        <w:rPr>
          <w:rFonts w:ascii="Calibri" w:eastAsia="Calibri" w:hAnsi="Calibri" w:cs="Arial"/>
          <w:sz w:val="22"/>
          <w:szCs w:val="22"/>
          <w:lang w:eastAsia="en-US"/>
        </w:rPr>
      </w:pPr>
      <w:r w:rsidRPr="00050ED9">
        <w:rPr>
          <w:rFonts w:ascii="Calibri" w:eastAsia="Calibri" w:hAnsi="Calibri" w:cs="Arial"/>
          <w:sz w:val="22"/>
          <w:szCs w:val="22"/>
          <w:lang w:eastAsia="en-US"/>
        </w:rPr>
        <w:t>__________________</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t>(Firma)</w:t>
      </w:r>
    </w:p>
    <w:p w:rsidR="00CD037E" w:rsidRPr="00050ED9" w:rsidRDefault="00CD037E" w:rsidP="00CD037E">
      <w:pPr>
        <w:spacing w:after="200"/>
        <w:jc w:val="both"/>
        <w:rPr>
          <w:rFonts w:ascii="Calibri" w:eastAsia="Calibri" w:hAnsi="Calibri" w:cs="Arial"/>
          <w:sz w:val="22"/>
          <w:szCs w:val="22"/>
          <w:lang w:eastAsia="en-US"/>
        </w:rPr>
      </w:pP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Agli effetti degli articoli 1341 e 1342 del cod. civ. il sottoscritto “</w:t>
      </w:r>
      <w:r w:rsidRPr="00050ED9">
        <w:rPr>
          <w:rFonts w:ascii="Calibri" w:eastAsia="Calibri" w:hAnsi="Calibri" w:cs="Arial"/>
          <w:i/>
          <w:sz w:val="22"/>
          <w:szCs w:val="22"/>
          <w:lang w:eastAsia="en-US"/>
        </w:rPr>
        <w:t>Contraente</w:t>
      </w:r>
      <w:r w:rsidRPr="00050ED9">
        <w:rPr>
          <w:rFonts w:ascii="Calibri" w:eastAsia="Calibri" w:hAnsi="Calibri" w:cs="Arial"/>
          <w:sz w:val="22"/>
          <w:szCs w:val="22"/>
          <w:lang w:eastAsia="en-US"/>
        </w:rPr>
        <w:t>” dichiara di approvare specificamente le disposizioni degli articoli seguenti delle Condizioni generali:</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Art. 1 – (Oggetto della garanzia)</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Art.2 – (Durata della garanzia e svincolo)</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lastRenderedPageBreak/>
        <w:t>Art. 3 – (</w:t>
      </w:r>
      <w:r w:rsidR="00792473" w:rsidRPr="00050ED9">
        <w:rPr>
          <w:rFonts w:ascii="Calibri" w:eastAsia="Calibri" w:hAnsi="Calibri" w:cs="Arial"/>
          <w:sz w:val="22"/>
          <w:szCs w:val="22"/>
          <w:lang w:eastAsia="en-US"/>
        </w:rPr>
        <w:t>Disciplina del premio</w:t>
      </w:r>
      <w:r w:rsidRPr="00050ED9">
        <w:rPr>
          <w:rFonts w:ascii="Calibri" w:eastAsia="Calibri" w:hAnsi="Calibri" w:cs="Arial"/>
          <w:sz w:val="22"/>
          <w:szCs w:val="22"/>
          <w:lang w:eastAsia="en-US"/>
        </w:rPr>
        <w:t>)</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Art. 4 – (Pagamento del rimborso e rinunce)</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Art. 5 – (Inefficacia di clausole limitative alla garanzia)</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Art. 6 – (Requisiti soggettivi)</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Art. 7 – (Forma delle comunicazioni alla “Società”)</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Art. 8 – (Foro Competente)</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p>
    <w:p w:rsidR="00CD037E" w:rsidRPr="00050ED9" w:rsidRDefault="00CD037E" w:rsidP="00CD037E">
      <w:pPr>
        <w:spacing w:after="200"/>
        <w:ind w:left="5664" w:firstLine="708"/>
        <w:jc w:val="both"/>
        <w:rPr>
          <w:rFonts w:ascii="Calibri" w:eastAsia="Calibri" w:hAnsi="Calibri" w:cs="Arial"/>
          <w:sz w:val="22"/>
          <w:szCs w:val="22"/>
          <w:lang w:eastAsia="en-US"/>
        </w:rPr>
      </w:pPr>
      <w:r w:rsidRPr="00050ED9">
        <w:rPr>
          <w:rFonts w:ascii="Calibri" w:eastAsia="Calibri" w:hAnsi="Calibri" w:cs="Arial"/>
          <w:sz w:val="22"/>
          <w:szCs w:val="22"/>
          <w:lang w:eastAsia="en-US"/>
        </w:rPr>
        <w:t>__________________</w:t>
      </w:r>
    </w:p>
    <w:p w:rsidR="00CD037E" w:rsidRPr="00050ED9" w:rsidRDefault="00CD037E" w:rsidP="00CD037E">
      <w:pPr>
        <w:spacing w:after="200"/>
        <w:jc w:val="both"/>
        <w:rPr>
          <w:rFonts w:ascii="Calibri" w:eastAsia="Calibri" w:hAnsi="Calibri" w:cs="Arial"/>
          <w:sz w:val="22"/>
          <w:szCs w:val="22"/>
          <w:lang w:eastAsia="en-US"/>
        </w:rPr>
      </w:pP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r>
      <w:r w:rsidRPr="00050ED9">
        <w:rPr>
          <w:rFonts w:ascii="Calibri" w:eastAsia="Calibri" w:hAnsi="Calibri" w:cs="Arial"/>
          <w:sz w:val="22"/>
          <w:szCs w:val="22"/>
          <w:lang w:eastAsia="en-US"/>
        </w:rPr>
        <w:tab/>
        <w:t>(Firma)</w:t>
      </w:r>
    </w:p>
    <w:sectPr w:rsidR="00CD037E" w:rsidRPr="00050ED9" w:rsidSect="006D3361">
      <w:footnotePr>
        <w:numFmt w:val="lowerLetter"/>
      </w:foot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C8" w:rsidRDefault="00DB6CC8">
      <w:r>
        <w:separator/>
      </w:r>
    </w:p>
  </w:endnote>
  <w:endnote w:type="continuationSeparator" w:id="0">
    <w:p w:rsidR="00DB6CC8" w:rsidRDefault="00DB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C8" w:rsidRDefault="00DB6CC8">
      <w:r>
        <w:separator/>
      </w:r>
    </w:p>
  </w:footnote>
  <w:footnote w:type="continuationSeparator" w:id="0">
    <w:p w:rsidR="00DB6CC8" w:rsidRDefault="00DB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3462"/>
    <w:multiLevelType w:val="hybridMultilevel"/>
    <w:tmpl w:val="69F44D1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EDE2248"/>
    <w:multiLevelType w:val="hybridMultilevel"/>
    <w:tmpl w:val="A792F82A"/>
    <w:lvl w:ilvl="0" w:tplc="4A3416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6440253"/>
    <w:multiLevelType w:val="hybridMultilevel"/>
    <w:tmpl w:val="B018F4B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08"/>
  <w:hyphenationZone w:val="283"/>
  <w:characterSpacingControl w:val="doNotCompress"/>
  <w:footnotePr>
    <w:numFmt w:val="lowerLette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633"/>
    <w:rsid w:val="00013B21"/>
    <w:rsid w:val="00037AAB"/>
    <w:rsid w:val="00050ED9"/>
    <w:rsid w:val="000578FF"/>
    <w:rsid w:val="00083BC5"/>
    <w:rsid w:val="000D247D"/>
    <w:rsid w:val="00126CBA"/>
    <w:rsid w:val="001272C7"/>
    <w:rsid w:val="00132FD1"/>
    <w:rsid w:val="00136BA8"/>
    <w:rsid w:val="001679D3"/>
    <w:rsid w:val="00186E42"/>
    <w:rsid w:val="001A0361"/>
    <w:rsid w:val="001A2634"/>
    <w:rsid w:val="001D1DC6"/>
    <w:rsid w:val="00235977"/>
    <w:rsid w:val="002619A3"/>
    <w:rsid w:val="002812A6"/>
    <w:rsid w:val="002C0D3E"/>
    <w:rsid w:val="002C3352"/>
    <w:rsid w:val="002E4014"/>
    <w:rsid w:val="002E6C2E"/>
    <w:rsid w:val="002F1086"/>
    <w:rsid w:val="00302D7F"/>
    <w:rsid w:val="00334AB2"/>
    <w:rsid w:val="003423EA"/>
    <w:rsid w:val="003445C6"/>
    <w:rsid w:val="00344666"/>
    <w:rsid w:val="003C3F3F"/>
    <w:rsid w:val="003D084B"/>
    <w:rsid w:val="003E73B5"/>
    <w:rsid w:val="003F0769"/>
    <w:rsid w:val="0043400B"/>
    <w:rsid w:val="00467218"/>
    <w:rsid w:val="004757BB"/>
    <w:rsid w:val="0048385A"/>
    <w:rsid w:val="00484054"/>
    <w:rsid w:val="00496083"/>
    <w:rsid w:val="004F66F3"/>
    <w:rsid w:val="004F6C3B"/>
    <w:rsid w:val="00505CE6"/>
    <w:rsid w:val="00517BEE"/>
    <w:rsid w:val="00522C63"/>
    <w:rsid w:val="005243E0"/>
    <w:rsid w:val="00535FF2"/>
    <w:rsid w:val="00537BC1"/>
    <w:rsid w:val="005A4237"/>
    <w:rsid w:val="005A637E"/>
    <w:rsid w:val="005F7475"/>
    <w:rsid w:val="006035DD"/>
    <w:rsid w:val="00633C55"/>
    <w:rsid w:val="00654EA2"/>
    <w:rsid w:val="00693358"/>
    <w:rsid w:val="006942D0"/>
    <w:rsid w:val="00697E22"/>
    <w:rsid w:val="006C362A"/>
    <w:rsid w:val="006D3361"/>
    <w:rsid w:val="007003B6"/>
    <w:rsid w:val="007056A9"/>
    <w:rsid w:val="00706BA4"/>
    <w:rsid w:val="007108FA"/>
    <w:rsid w:val="00710AEC"/>
    <w:rsid w:val="00712C35"/>
    <w:rsid w:val="00732259"/>
    <w:rsid w:val="007341DA"/>
    <w:rsid w:val="0073742C"/>
    <w:rsid w:val="007416FD"/>
    <w:rsid w:val="00754FD2"/>
    <w:rsid w:val="0077557C"/>
    <w:rsid w:val="00777F0B"/>
    <w:rsid w:val="00784E0B"/>
    <w:rsid w:val="007874FE"/>
    <w:rsid w:val="00792473"/>
    <w:rsid w:val="007A044B"/>
    <w:rsid w:val="007A2CEB"/>
    <w:rsid w:val="007C7C15"/>
    <w:rsid w:val="00804C41"/>
    <w:rsid w:val="0081401C"/>
    <w:rsid w:val="00841898"/>
    <w:rsid w:val="008A02FB"/>
    <w:rsid w:val="008C5277"/>
    <w:rsid w:val="008D27A4"/>
    <w:rsid w:val="008E7DF0"/>
    <w:rsid w:val="008F0520"/>
    <w:rsid w:val="00901A08"/>
    <w:rsid w:val="0091796B"/>
    <w:rsid w:val="009214B2"/>
    <w:rsid w:val="0093280E"/>
    <w:rsid w:val="009552F6"/>
    <w:rsid w:val="00956533"/>
    <w:rsid w:val="0098478C"/>
    <w:rsid w:val="00984D89"/>
    <w:rsid w:val="00997721"/>
    <w:rsid w:val="009A3BB8"/>
    <w:rsid w:val="009A77E0"/>
    <w:rsid w:val="009B3CD4"/>
    <w:rsid w:val="009B4823"/>
    <w:rsid w:val="009D64D7"/>
    <w:rsid w:val="009F63D4"/>
    <w:rsid w:val="00A0242C"/>
    <w:rsid w:val="00A037B2"/>
    <w:rsid w:val="00A37A6D"/>
    <w:rsid w:val="00A41668"/>
    <w:rsid w:val="00A5594E"/>
    <w:rsid w:val="00A62E80"/>
    <w:rsid w:val="00A90164"/>
    <w:rsid w:val="00A97633"/>
    <w:rsid w:val="00AB0DFC"/>
    <w:rsid w:val="00AB5EBC"/>
    <w:rsid w:val="00AE4EE2"/>
    <w:rsid w:val="00AE5EB4"/>
    <w:rsid w:val="00B10BCA"/>
    <w:rsid w:val="00B14859"/>
    <w:rsid w:val="00B361F8"/>
    <w:rsid w:val="00B57CC8"/>
    <w:rsid w:val="00B741BA"/>
    <w:rsid w:val="00B81105"/>
    <w:rsid w:val="00B82625"/>
    <w:rsid w:val="00B963A7"/>
    <w:rsid w:val="00BE4E59"/>
    <w:rsid w:val="00C130ED"/>
    <w:rsid w:val="00C1573C"/>
    <w:rsid w:val="00C22747"/>
    <w:rsid w:val="00C2380F"/>
    <w:rsid w:val="00C73D44"/>
    <w:rsid w:val="00C73F6C"/>
    <w:rsid w:val="00CB1B57"/>
    <w:rsid w:val="00CD037E"/>
    <w:rsid w:val="00CD4296"/>
    <w:rsid w:val="00D27B66"/>
    <w:rsid w:val="00D3644B"/>
    <w:rsid w:val="00D4707F"/>
    <w:rsid w:val="00D716F2"/>
    <w:rsid w:val="00DA77B3"/>
    <w:rsid w:val="00DB6CC8"/>
    <w:rsid w:val="00DF0614"/>
    <w:rsid w:val="00DF6AA6"/>
    <w:rsid w:val="00E0242B"/>
    <w:rsid w:val="00E77F89"/>
    <w:rsid w:val="00E90469"/>
    <w:rsid w:val="00EB0766"/>
    <w:rsid w:val="00EB2EE1"/>
    <w:rsid w:val="00EC7907"/>
    <w:rsid w:val="00EE217E"/>
    <w:rsid w:val="00EE29DA"/>
    <w:rsid w:val="00EF6F92"/>
    <w:rsid w:val="00F1204B"/>
    <w:rsid w:val="00F134D0"/>
    <w:rsid w:val="00F14959"/>
    <w:rsid w:val="00F15745"/>
    <w:rsid w:val="00F15E67"/>
    <w:rsid w:val="00F70358"/>
    <w:rsid w:val="00F877F1"/>
    <w:rsid w:val="00FA0039"/>
    <w:rsid w:val="00FA0270"/>
    <w:rsid w:val="00FB4D0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9763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A97633"/>
    <w:rPr>
      <w:sz w:val="20"/>
      <w:szCs w:val="20"/>
    </w:rPr>
  </w:style>
  <w:style w:type="character" w:styleId="Rimandonotaapidipagina">
    <w:name w:val="footnote reference"/>
    <w:basedOn w:val="Carpredefinitoparagrafo"/>
    <w:semiHidden/>
    <w:rsid w:val="00A97633"/>
    <w:rPr>
      <w:vertAlign w:val="superscript"/>
    </w:rPr>
  </w:style>
  <w:style w:type="paragraph" w:styleId="Intestazione">
    <w:name w:val="header"/>
    <w:basedOn w:val="Normale"/>
    <w:link w:val="IntestazioneCarattere"/>
    <w:uiPriority w:val="99"/>
    <w:rsid w:val="00F15745"/>
    <w:pPr>
      <w:tabs>
        <w:tab w:val="center" w:pos="4819"/>
        <w:tab w:val="right" w:pos="9638"/>
      </w:tabs>
    </w:pPr>
  </w:style>
  <w:style w:type="character" w:customStyle="1" w:styleId="IntestazioneCarattere">
    <w:name w:val="Intestazione Carattere"/>
    <w:basedOn w:val="Carpredefinitoparagrafo"/>
    <w:link w:val="Intestazione"/>
    <w:uiPriority w:val="99"/>
    <w:rsid w:val="00F15745"/>
    <w:rPr>
      <w:sz w:val="24"/>
      <w:szCs w:val="24"/>
    </w:rPr>
  </w:style>
  <w:style w:type="paragraph" w:styleId="Pidipagina">
    <w:name w:val="footer"/>
    <w:basedOn w:val="Normale"/>
    <w:link w:val="PidipaginaCarattere"/>
    <w:rsid w:val="00F15745"/>
    <w:pPr>
      <w:tabs>
        <w:tab w:val="center" w:pos="4819"/>
        <w:tab w:val="right" w:pos="9638"/>
      </w:tabs>
    </w:pPr>
  </w:style>
  <w:style w:type="character" w:customStyle="1" w:styleId="PidipaginaCarattere">
    <w:name w:val="Piè di pagina Carattere"/>
    <w:basedOn w:val="Carpredefinitoparagrafo"/>
    <w:link w:val="Pidipagina"/>
    <w:rsid w:val="00F15745"/>
    <w:rPr>
      <w:sz w:val="24"/>
      <w:szCs w:val="24"/>
    </w:rPr>
  </w:style>
  <w:style w:type="paragraph" w:customStyle="1" w:styleId="Default">
    <w:name w:val="Default"/>
    <w:rsid w:val="007C7C15"/>
    <w:pPr>
      <w:autoSpaceDE w:val="0"/>
      <w:autoSpaceDN w:val="0"/>
      <w:adjustRightInd w:val="0"/>
    </w:pPr>
    <w:rPr>
      <w:color w:val="000000"/>
      <w:sz w:val="24"/>
      <w:szCs w:val="24"/>
    </w:rPr>
  </w:style>
  <w:style w:type="paragraph" w:styleId="Testonotadichiusura">
    <w:name w:val="endnote text"/>
    <w:basedOn w:val="Normale"/>
    <w:link w:val="TestonotadichiusuraCarattere"/>
    <w:rsid w:val="00F70358"/>
    <w:rPr>
      <w:sz w:val="20"/>
      <w:szCs w:val="20"/>
    </w:rPr>
  </w:style>
  <w:style w:type="character" w:customStyle="1" w:styleId="TestonotadichiusuraCarattere">
    <w:name w:val="Testo nota di chiusura Carattere"/>
    <w:basedOn w:val="Carpredefinitoparagrafo"/>
    <w:link w:val="Testonotadichiusura"/>
    <w:rsid w:val="00F70358"/>
  </w:style>
  <w:style w:type="character" w:styleId="Rimandonotadichiusura">
    <w:name w:val="endnote reference"/>
    <w:basedOn w:val="Carpredefinitoparagrafo"/>
    <w:rsid w:val="00F70358"/>
    <w:rPr>
      <w:vertAlign w:val="superscript"/>
    </w:rPr>
  </w:style>
  <w:style w:type="paragraph" w:styleId="Paragrafoelenco">
    <w:name w:val="List Paragraph"/>
    <w:basedOn w:val="Normale"/>
    <w:uiPriority w:val="34"/>
    <w:qFormat/>
    <w:rsid w:val="00CD0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2590-1056-45DB-99FB-005847D0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1662</Words>
  <Characters>9475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ALLEGATO E) - FACSIMILE DI FIDEJUSSIONE</vt:lpstr>
    </vt:vector>
  </TitlesOfParts>
  <Company>Sviluppo Italia Molise</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E) - FACSIMILE DI FIDEJUSSIONE</dc:title>
  <dc:creator>fditullio</dc:creator>
  <cp:lastModifiedBy>Rita Pistilli</cp:lastModifiedBy>
  <cp:revision>2</cp:revision>
  <cp:lastPrinted>2017-06-15T10:15:00Z</cp:lastPrinted>
  <dcterms:created xsi:type="dcterms:W3CDTF">2019-01-16T14:39:00Z</dcterms:created>
  <dcterms:modified xsi:type="dcterms:W3CDTF">2019-01-16T14:39:00Z</dcterms:modified>
</cp:coreProperties>
</file>