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B9" w:rsidRDefault="00832CB9" w:rsidP="0028421B">
      <w:pPr>
        <w:ind w:left="360"/>
        <w:jc w:val="both"/>
        <w:rPr>
          <w:rFonts w:ascii="Arial" w:hAnsi="Arial" w:cs="Arial"/>
          <w:b/>
          <w:color w:val="000000"/>
          <w:sz w:val="22"/>
          <w:szCs w:val="22"/>
        </w:rPr>
      </w:pPr>
      <w:r>
        <w:rPr>
          <w:rFonts w:ascii="Arial" w:hAnsi="Arial" w:cs="Arial"/>
          <w:b/>
          <w:color w:val="000000"/>
          <w:sz w:val="22"/>
          <w:szCs w:val="22"/>
        </w:rPr>
        <w:t>FAQ DEL 16 E 17 LUGLIO 2018</w:t>
      </w:r>
    </w:p>
    <w:p w:rsidR="00832CB9" w:rsidRDefault="00832CB9" w:rsidP="0028421B">
      <w:pPr>
        <w:ind w:left="360"/>
        <w:jc w:val="both"/>
        <w:rPr>
          <w:rFonts w:ascii="Arial" w:hAnsi="Arial" w:cs="Arial"/>
          <w:b/>
          <w:color w:val="000000"/>
          <w:sz w:val="22"/>
          <w:szCs w:val="22"/>
        </w:rPr>
      </w:pPr>
    </w:p>
    <w:p w:rsidR="00832CB9" w:rsidRDefault="00832CB9" w:rsidP="0028421B">
      <w:pPr>
        <w:ind w:left="360"/>
        <w:jc w:val="both"/>
        <w:rPr>
          <w:rFonts w:ascii="Arial" w:hAnsi="Arial" w:cs="Arial"/>
          <w:b/>
          <w:color w:val="000000"/>
          <w:sz w:val="22"/>
          <w:szCs w:val="22"/>
        </w:rPr>
      </w:pPr>
    </w:p>
    <w:p w:rsidR="00832CB9" w:rsidRDefault="00832CB9" w:rsidP="0028421B">
      <w:pPr>
        <w:ind w:left="360"/>
        <w:jc w:val="both"/>
        <w:rPr>
          <w:rFonts w:ascii="Arial" w:hAnsi="Arial" w:cs="Arial"/>
          <w:color w:val="000000"/>
        </w:rPr>
      </w:pPr>
      <w:r w:rsidRPr="00410F08">
        <w:rPr>
          <w:rFonts w:ascii="Arial" w:hAnsi="Arial" w:cs="Arial"/>
          <w:b/>
          <w:color w:val="000000"/>
          <w:sz w:val="22"/>
          <w:szCs w:val="22"/>
        </w:rPr>
        <w:t>FAQ</w:t>
      </w:r>
      <w:r>
        <w:rPr>
          <w:rFonts w:ascii="Arial" w:hAnsi="Arial" w:cs="Arial"/>
          <w:b/>
          <w:color w:val="000000"/>
          <w:sz w:val="22"/>
          <w:szCs w:val="22"/>
        </w:rPr>
        <w:t xml:space="preserve"> 1</w:t>
      </w:r>
      <w:r w:rsidRPr="00410F08">
        <w:rPr>
          <w:rFonts w:ascii="Arial" w:hAnsi="Arial" w:cs="Arial"/>
          <w:b/>
          <w:color w:val="000000"/>
          <w:sz w:val="22"/>
          <w:szCs w:val="22"/>
        </w:rPr>
        <w:t>:</w:t>
      </w:r>
      <w:r w:rsidRPr="00410F08">
        <w:rPr>
          <w:rFonts w:ascii="Arial" w:hAnsi="Arial" w:cs="Arial"/>
          <w:color w:val="000000"/>
          <w:sz w:val="22"/>
          <w:szCs w:val="22"/>
        </w:rPr>
        <w:t xml:space="preserve"> </w:t>
      </w:r>
      <w:r w:rsidRPr="00F15E9B">
        <w:rPr>
          <w:rFonts w:ascii="Arial" w:hAnsi="Arial" w:cs="Arial"/>
          <w:color w:val="000000"/>
        </w:rPr>
        <w:t>Nel caso di società tenuta alla pubblicazione dei bilanci (</w:t>
      </w:r>
      <w:proofErr w:type="spellStart"/>
      <w:r w:rsidRPr="00F15E9B">
        <w:rPr>
          <w:rFonts w:ascii="Arial" w:hAnsi="Arial" w:cs="Arial"/>
          <w:color w:val="000000"/>
        </w:rPr>
        <w:t>srl</w:t>
      </w:r>
      <w:proofErr w:type="spellEnd"/>
      <w:r w:rsidRPr="00F15E9B">
        <w:rPr>
          <w:rFonts w:ascii="Arial" w:hAnsi="Arial" w:cs="Arial"/>
          <w:color w:val="000000"/>
        </w:rPr>
        <w:t>), il prospetto per quanto riguarda l’anno –1 dovrebbe riportare i dati dell’ultimo bilancio (in questo caso 2017); mentre per quanto riguarda le colonne anno 1, anno 2 e anno 3 potreste indicarmi che dati devono essere riportati? se si trattasse dei dati dei bilanci precedenti (2016,2015, 2014) ok trattandosi di autocertificazione, seppure dovremmo parlare di certificazione.</w:t>
      </w:r>
      <w:r>
        <w:rPr>
          <w:rFonts w:ascii="Arial" w:hAnsi="Arial" w:cs="Arial"/>
          <w:color w:val="000000"/>
        </w:rPr>
        <w:t xml:space="preserve"> </w:t>
      </w:r>
    </w:p>
    <w:p w:rsidR="00832CB9" w:rsidRPr="00F15E9B" w:rsidRDefault="00832CB9" w:rsidP="0028421B">
      <w:pPr>
        <w:ind w:left="360"/>
        <w:jc w:val="both"/>
        <w:rPr>
          <w:rFonts w:ascii="Arial" w:hAnsi="Arial" w:cs="Arial"/>
          <w:color w:val="000000"/>
        </w:rPr>
      </w:pPr>
      <w:r>
        <w:rPr>
          <w:rFonts w:ascii="Arial" w:hAnsi="Arial" w:cs="Arial"/>
          <w:color w:val="000000"/>
        </w:rPr>
        <w:t>S</w:t>
      </w:r>
      <w:r w:rsidRPr="00F15E9B">
        <w:rPr>
          <w:rFonts w:ascii="Arial" w:hAnsi="Arial" w:cs="Arial"/>
          <w:color w:val="000000"/>
        </w:rPr>
        <w:t>e si trattasse di dati previsionali (anno in corso, 2019, 2020) mi chiedo come</w:t>
      </w:r>
      <w:r>
        <w:rPr>
          <w:rFonts w:ascii="Arial" w:hAnsi="Arial" w:cs="Arial"/>
          <w:color w:val="000000"/>
        </w:rPr>
        <w:t xml:space="preserve">   </w:t>
      </w:r>
      <w:r w:rsidRPr="00F15E9B">
        <w:rPr>
          <w:rFonts w:ascii="Arial" w:hAnsi="Arial" w:cs="Arial"/>
          <w:color w:val="000000"/>
        </w:rPr>
        <w:t>possa un Professionista autocertificare delle previsioni; ma nel caso stando alla sostanza avrei necessità di conferma dell’una o dell’altra interpretazione.</w:t>
      </w:r>
    </w:p>
    <w:p w:rsidR="00832CB9" w:rsidRDefault="00832CB9" w:rsidP="00F15E9B">
      <w:pPr>
        <w:ind w:left="928" w:hanging="360"/>
        <w:jc w:val="both"/>
        <w:rPr>
          <w:rFonts w:ascii="Calibri" w:hAnsi="Calibri" w:cs="Arial"/>
          <w:color w:val="000000"/>
          <w:sz w:val="22"/>
          <w:szCs w:val="22"/>
        </w:rPr>
      </w:pPr>
    </w:p>
    <w:p w:rsidR="008C6266" w:rsidRDefault="00832CB9" w:rsidP="00410F08">
      <w:pPr>
        <w:ind w:left="360"/>
        <w:jc w:val="both"/>
        <w:rPr>
          <w:rFonts w:ascii="Arial" w:hAnsi="Arial" w:cs="Arial"/>
          <w:color w:val="000000"/>
          <w:sz w:val="22"/>
          <w:szCs w:val="22"/>
        </w:rPr>
      </w:pPr>
      <w:r w:rsidRPr="00DE4918">
        <w:rPr>
          <w:rFonts w:ascii="Arial" w:hAnsi="Arial" w:cs="Arial"/>
          <w:color w:val="000000"/>
          <w:sz w:val="22"/>
          <w:szCs w:val="22"/>
        </w:rPr>
        <w:t xml:space="preserve">R1: </w:t>
      </w:r>
      <w:r w:rsidR="00DE4918" w:rsidRPr="00DE4918">
        <w:rPr>
          <w:rFonts w:ascii="Arial" w:hAnsi="Arial" w:cs="Arial"/>
          <w:color w:val="000000"/>
          <w:sz w:val="22"/>
          <w:szCs w:val="22"/>
        </w:rPr>
        <w:t>Per anno 1 deve intendersi il primo anno di realizzazione dell’investimento</w:t>
      </w:r>
      <w:r w:rsidR="008C6266">
        <w:rPr>
          <w:rFonts w:ascii="Arial" w:hAnsi="Arial" w:cs="Arial"/>
          <w:color w:val="000000"/>
          <w:sz w:val="22"/>
          <w:szCs w:val="22"/>
        </w:rPr>
        <w:t xml:space="preserve"> e </w:t>
      </w:r>
      <w:proofErr w:type="spellStart"/>
      <w:r w:rsidR="008C6266">
        <w:rPr>
          <w:rFonts w:ascii="Arial" w:hAnsi="Arial" w:cs="Arial"/>
          <w:color w:val="000000"/>
          <w:sz w:val="22"/>
          <w:szCs w:val="22"/>
        </w:rPr>
        <w:t>cosi’</w:t>
      </w:r>
      <w:proofErr w:type="spellEnd"/>
      <w:r w:rsidR="008C6266">
        <w:rPr>
          <w:rFonts w:ascii="Arial" w:hAnsi="Arial" w:cs="Arial"/>
          <w:color w:val="000000"/>
          <w:sz w:val="22"/>
          <w:szCs w:val="22"/>
        </w:rPr>
        <w:t xml:space="preserve"> via</w:t>
      </w:r>
      <w:r w:rsidR="00DE4918" w:rsidRPr="00DE4918">
        <w:rPr>
          <w:rFonts w:ascii="Arial" w:hAnsi="Arial" w:cs="Arial"/>
          <w:color w:val="000000"/>
          <w:sz w:val="22"/>
          <w:szCs w:val="22"/>
        </w:rPr>
        <w:t>;</w:t>
      </w:r>
      <w:r w:rsidR="00647C57">
        <w:rPr>
          <w:rFonts w:ascii="Arial" w:hAnsi="Arial" w:cs="Arial"/>
          <w:color w:val="000000"/>
          <w:sz w:val="22"/>
          <w:szCs w:val="22"/>
        </w:rPr>
        <w:t xml:space="preserve"> pertanto si tratta sicuramente di dati previsionali; il relativo prospetto, </w:t>
      </w:r>
      <w:proofErr w:type="spellStart"/>
      <w:r w:rsidR="00647C57">
        <w:rPr>
          <w:rFonts w:ascii="Arial" w:hAnsi="Arial" w:cs="Arial"/>
          <w:color w:val="000000"/>
          <w:sz w:val="22"/>
          <w:szCs w:val="22"/>
        </w:rPr>
        <w:t>cosi’</w:t>
      </w:r>
      <w:proofErr w:type="spellEnd"/>
      <w:r w:rsidR="00647C57">
        <w:rPr>
          <w:rFonts w:ascii="Arial" w:hAnsi="Arial" w:cs="Arial"/>
          <w:color w:val="000000"/>
          <w:sz w:val="22"/>
          <w:szCs w:val="22"/>
        </w:rPr>
        <w:t xml:space="preserve"> come tutti gli altri documenti richiesti dall’avviso , devono essere firmati </w:t>
      </w:r>
      <w:r w:rsidR="008C6266">
        <w:rPr>
          <w:rFonts w:ascii="Arial" w:hAnsi="Arial" w:cs="Arial"/>
          <w:color w:val="000000"/>
          <w:sz w:val="22"/>
          <w:szCs w:val="22"/>
        </w:rPr>
        <w:t xml:space="preserve"> </w:t>
      </w:r>
      <w:r w:rsidR="00DE4918" w:rsidRPr="00DE4918">
        <w:rPr>
          <w:rFonts w:ascii="Arial" w:hAnsi="Arial" w:cs="Arial"/>
          <w:color w:val="000000"/>
          <w:sz w:val="22"/>
          <w:szCs w:val="22"/>
        </w:rPr>
        <w:t xml:space="preserve"> </w:t>
      </w:r>
      <w:r w:rsidR="00647C57">
        <w:rPr>
          <w:rFonts w:ascii="Arial" w:hAnsi="Arial" w:cs="Arial"/>
          <w:color w:val="000000"/>
          <w:sz w:val="22"/>
          <w:szCs w:val="22"/>
        </w:rPr>
        <w:t>dal soggetto che presenta la proposta progettuale o dal professionista incaricato</w:t>
      </w:r>
      <w:r w:rsidR="00B711C3">
        <w:rPr>
          <w:rFonts w:ascii="Arial" w:hAnsi="Arial" w:cs="Arial"/>
          <w:color w:val="000000"/>
          <w:sz w:val="22"/>
          <w:szCs w:val="22"/>
        </w:rPr>
        <w:t xml:space="preserve">, in base alle previsioni dell’avviso stesso. </w:t>
      </w:r>
    </w:p>
    <w:p w:rsidR="00832CB9" w:rsidRDefault="00DE4918" w:rsidP="00410F08">
      <w:pPr>
        <w:ind w:left="360"/>
        <w:jc w:val="both"/>
        <w:rPr>
          <w:rFonts w:ascii="Calibri" w:hAnsi="Calibri" w:cs="Arial"/>
          <w:b/>
          <w:color w:val="000000"/>
          <w:sz w:val="22"/>
          <w:szCs w:val="22"/>
        </w:rPr>
      </w:pPr>
      <w:r w:rsidRPr="00DE4918">
        <w:rPr>
          <w:rFonts w:ascii="Arial" w:hAnsi="Arial" w:cs="Arial"/>
          <w:color w:val="000000"/>
          <w:sz w:val="22"/>
          <w:szCs w:val="22"/>
        </w:rPr>
        <w:t xml:space="preserve"> </w:t>
      </w:r>
    </w:p>
    <w:p w:rsidR="00832CB9" w:rsidRDefault="00832CB9" w:rsidP="0028421B"/>
    <w:p w:rsidR="00832CB9" w:rsidRPr="0028421B" w:rsidRDefault="00832CB9" w:rsidP="0028421B">
      <w:pPr>
        <w:ind w:left="568"/>
        <w:jc w:val="both"/>
        <w:rPr>
          <w:rFonts w:ascii="Arial" w:hAnsi="Arial" w:cs="Arial"/>
          <w:color w:val="000000"/>
        </w:rPr>
      </w:pPr>
    </w:p>
    <w:p w:rsidR="00832CB9" w:rsidRPr="0028421B" w:rsidRDefault="00832CB9" w:rsidP="0028421B">
      <w:pPr>
        <w:ind w:left="360"/>
        <w:jc w:val="both"/>
        <w:rPr>
          <w:rFonts w:ascii="Arial" w:hAnsi="Arial" w:cs="Arial"/>
          <w:color w:val="000000"/>
        </w:rPr>
      </w:pPr>
      <w:r w:rsidRPr="00410F08">
        <w:rPr>
          <w:rFonts w:ascii="Arial" w:hAnsi="Arial" w:cs="Arial"/>
          <w:b/>
          <w:color w:val="000000"/>
          <w:sz w:val="22"/>
          <w:szCs w:val="22"/>
        </w:rPr>
        <w:t>FAQ</w:t>
      </w:r>
      <w:r>
        <w:rPr>
          <w:rFonts w:ascii="Arial" w:hAnsi="Arial" w:cs="Arial"/>
          <w:b/>
          <w:color w:val="000000"/>
          <w:sz w:val="22"/>
          <w:szCs w:val="22"/>
        </w:rPr>
        <w:t xml:space="preserve"> 2</w:t>
      </w:r>
      <w:r w:rsidRPr="00410F08">
        <w:rPr>
          <w:rFonts w:ascii="Arial" w:hAnsi="Arial" w:cs="Arial"/>
          <w:b/>
          <w:color w:val="000000"/>
          <w:sz w:val="22"/>
          <w:szCs w:val="22"/>
        </w:rPr>
        <w:t>:</w:t>
      </w:r>
      <w:r w:rsidRPr="0028421B">
        <w:rPr>
          <w:rFonts w:ascii="Arial" w:hAnsi="Arial" w:cs="Arial"/>
          <w:color w:val="000000"/>
        </w:rPr>
        <w:t xml:space="preserve"> si richiede con la presente un chiarimento: nel caso in cui un preventivo di spesa presentato nel progetto di finanziamento sia variato nell'importo, si chiede se occorra attendere eventualmente l'approvazione del progetto e la stipula del contratto di finanziamento per la richiesta di variazione o se sia possibile procedere con il nuovo preventivo prevedendo eventualmente la copertura dell'importo per differenza con mezzi propri/finanziamento bancario.</w:t>
      </w:r>
    </w:p>
    <w:p w:rsidR="00832CB9" w:rsidRPr="0028421B" w:rsidRDefault="00832CB9" w:rsidP="0028421B"/>
    <w:p w:rsidR="00832CB9" w:rsidRPr="002244C7" w:rsidRDefault="00832CB9" w:rsidP="00A3683A">
      <w:pPr>
        <w:ind w:left="360"/>
        <w:jc w:val="both"/>
        <w:rPr>
          <w:rFonts w:ascii="Arial" w:hAnsi="Arial" w:cs="Arial"/>
          <w:color w:val="000000"/>
        </w:rPr>
      </w:pPr>
      <w:r w:rsidRPr="00410F08">
        <w:rPr>
          <w:rFonts w:ascii="Arial" w:hAnsi="Arial" w:cs="Arial"/>
          <w:b/>
          <w:color w:val="000000"/>
          <w:sz w:val="22"/>
          <w:szCs w:val="22"/>
        </w:rPr>
        <w:t>R</w:t>
      </w:r>
      <w:r>
        <w:rPr>
          <w:rFonts w:ascii="Arial" w:hAnsi="Arial" w:cs="Arial"/>
          <w:b/>
          <w:color w:val="000000"/>
          <w:sz w:val="22"/>
          <w:szCs w:val="22"/>
        </w:rPr>
        <w:t>2</w:t>
      </w:r>
      <w:r w:rsidRPr="00410F08">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rPr>
        <w:t>premesso che a</w:t>
      </w:r>
      <w:r w:rsidRPr="00A3683A">
        <w:rPr>
          <w:rFonts w:ascii="Arial" w:hAnsi="Arial" w:cs="Arial"/>
          <w:color w:val="000000"/>
        </w:rPr>
        <w:t xml:space="preserve">i sensi dell’art. </w:t>
      </w:r>
      <w:r>
        <w:rPr>
          <w:rFonts w:ascii="Arial" w:hAnsi="Arial" w:cs="Arial"/>
          <w:color w:val="000000"/>
        </w:rPr>
        <w:t xml:space="preserve">14 comma 6 </w:t>
      </w:r>
      <w:r w:rsidRPr="00A3683A">
        <w:rPr>
          <w:rFonts w:ascii="Arial" w:hAnsi="Arial" w:cs="Arial"/>
          <w:color w:val="000000"/>
        </w:rPr>
        <w:t>dell’avviso pubblico</w:t>
      </w:r>
      <w:r>
        <w:rPr>
          <w:rFonts w:ascii="Arial" w:hAnsi="Arial" w:cs="Arial"/>
          <w:color w:val="000000"/>
        </w:rPr>
        <w:t xml:space="preserve">, </w:t>
      </w:r>
      <w:smartTag w:uri="urn:schemas-microsoft-com:office:smarttags" w:element="PersonName">
        <w:smartTagPr>
          <w:attr w:name="ProductID" w:val="la Commissione"/>
        </w:smartTagPr>
        <w:r>
          <w:rPr>
            <w:rFonts w:ascii="Arial" w:hAnsi="Arial" w:cs="Arial"/>
            <w:color w:val="000000"/>
          </w:rPr>
          <w:t>l</w:t>
        </w:r>
        <w:r w:rsidRPr="002244C7">
          <w:rPr>
            <w:rFonts w:ascii="Arial" w:hAnsi="Arial" w:cs="Arial"/>
            <w:color w:val="000000"/>
          </w:rPr>
          <w:t>a Commissione</w:t>
        </w:r>
      </w:smartTag>
      <w:r w:rsidRPr="002244C7">
        <w:rPr>
          <w:rFonts w:ascii="Arial" w:hAnsi="Arial" w:cs="Arial"/>
          <w:color w:val="000000"/>
        </w:rPr>
        <w:t xml:space="preserve">  di valutazione </w:t>
      </w:r>
      <w:r>
        <w:rPr>
          <w:rFonts w:ascii="Arial" w:hAnsi="Arial" w:cs="Arial"/>
          <w:color w:val="000000"/>
        </w:rPr>
        <w:t xml:space="preserve">della verifica di </w:t>
      </w:r>
      <w:proofErr w:type="spellStart"/>
      <w:r>
        <w:rPr>
          <w:rFonts w:ascii="Arial" w:hAnsi="Arial" w:cs="Arial"/>
          <w:color w:val="000000"/>
        </w:rPr>
        <w:t>merido</w:t>
      </w:r>
      <w:proofErr w:type="spellEnd"/>
      <w:r>
        <w:rPr>
          <w:rFonts w:ascii="Arial" w:hAnsi="Arial" w:cs="Arial"/>
          <w:color w:val="000000"/>
        </w:rPr>
        <w:t xml:space="preserve"> </w:t>
      </w:r>
      <w:r w:rsidRPr="002244C7">
        <w:rPr>
          <w:rFonts w:ascii="Arial" w:hAnsi="Arial" w:cs="Arial"/>
          <w:color w:val="000000"/>
        </w:rPr>
        <w:t xml:space="preserve">può, durante la verifica formale e di merito: </w:t>
      </w:r>
    </w:p>
    <w:p w:rsidR="00832CB9" w:rsidRPr="002244C7" w:rsidRDefault="00832CB9" w:rsidP="00A3683A">
      <w:pPr>
        <w:ind w:left="360"/>
        <w:jc w:val="both"/>
        <w:rPr>
          <w:rFonts w:ascii="Arial" w:hAnsi="Arial" w:cs="Arial"/>
          <w:color w:val="000000"/>
        </w:rPr>
      </w:pPr>
      <w:r w:rsidRPr="002244C7">
        <w:rPr>
          <w:rFonts w:ascii="Arial" w:hAnsi="Arial" w:cs="Arial"/>
          <w:color w:val="000000"/>
        </w:rPr>
        <w:tab/>
        <w:t xml:space="preserve">a) ove necessario, convocare ufficialmente i soggetti interessati al fine di approfondire alcune tematiche del progetto/programma di investimento non rilevabili dalla documentazione prodotta; </w:t>
      </w:r>
    </w:p>
    <w:p w:rsidR="00832CB9" w:rsidRDefault="00832CB9" w:rsidP="00A3683A">
      <w:pPr>
        <w:ind w:left="360"/>
        <w:jc w:val="both"/>
        <w:rPr>
          <w:rFonts w:ascii="Arial" w:hAnsi="Arial" w:cs="Arial"/>
          <w:color w:val="000000"/>
        </w:rPr>
      </w:pPr>
      <w:r w:rsidRPr="002244C7">
        <w:rPr>
          <w:rFonts w:ascii="Arial" w:hAnsi="Arial" w:cs="Arial"/>
          <w:color w:val="000000"/>
        </w:rPr>
        <w:tab/>
        <w:t xml:space="preserve">b) chiedere chiarimenti ed integrazioni documentali necessari.  </w:t>
      </w:r>
    </w:p>
    <w:p w:rsidR="00832CB9" w:rsidRPr="002244C7" w:rsidRDefault="00832CB9" w:rsidP="00A3683A">
      <w:pPr>
        <w:ind w:left="360"/>
        <w:jc w:val="both"/>
        <w:rPr>
          <w:rFonts w:ascii="Arial" w:hAnsi="Arial" w:cs="Arial"/>
          <w:color w:val="000000"/>
        </w:rPr>
      </w:pPr>
    </w:p>
    <w:p w:rsidR="00832CB9" w:rsidRPr="00E62960" w:rsidRDefault="00832CB9" w:rsidP="00A3683A">
      <w:pPr>
        <w:ind w:left="360"/>
        <w:jc w:val="both"/>
        <w:rPr>
          <w:rFonts w:ascii="Arial" w:hAnsi="Arial" w:cs="Arial"/>
          <w:b/>
          <w:color w:val="000000"/>
        </w:rPr>
      </w:pPr>
      <w:r>
        <w:rPr>
          <w:rFonts w:ascii="Arial" w:hAnsi="Arial" w:cs="Arial"/>
          <w:color w:val="000000"/>
        </w:rPr>
        <w:t xml:space="preserve">Dalla lettura dei </w:t>
      </w:r>
      <w:r w:rsidRPr="00A3683A">
        <w:rPr>
          <w:rFonts w:ascii="Arial" w:hAnsi="Arial" w:cs="Arial"/>
          <w:color w:val="000000"/>
        </w:rPr>
        <w:t xml:space="preserve">commi 8 e 9 </w:t>
      </w:r>
      <w:r>
        <w:rPr>
          <w:rFonts w:ascii="Arial" w:hAnsi="Arial" w:cs="Arial"/>
          <w:color w:val="000000"/>
        </w:rPr>
        <w:t>del medesimo art. 14, si evince che d</w:t>
      </w:r>
      <w:r w:rsidRPr="002244C7">
        <w:rPr>
          <w:rFonts w:ascii="Arial" w:hAnsi="Arial" w:cs="Arial"/>
          <w:color w:val="000000"/>
        </w:rPr>
        <w:t>urante l’esame istruttorio</w:t>
      </w:r>
      <w:r>
        <w:rPr>
          <w:rFonts w:ascii="Arial" w:hAnsi="Arial" w:cs="Arial"/>
          <w:color w:val="000000"/>
        </w:rPr>
        <w:t xml:space="preserve"> della documentazione relativa alla 2^ fase di verifica di merito della Commissione valutativa,</w:t>
      </w:r>
      <w:r w:rsidRPr="002244C7">
        <w:rPr>
          <w:rFonts w:ascii="Arial" w:hAnsi="Arial" w:cs="Arial"/>
          <w:color w:val="000000"/>
        </w:rPr>
        <w:t xml:space="preserve"> le spese ammissibili potranno essere rideterminate sulla base delle verifiche volte ad accertare la completezza, congruità e funzionalità rispetto alle reali esigenze dell’iniziativa ed alla soglia massima di agevolazione prevista dal bando. </w:t>
      </w:r>
      <w:r w:rsidRPr="00E62960">
        <w:rPr>
          <w:rFonts w:ascii="Arial" w:hAnsi="Arial" w:cs="Arial"/>
          <w:b/>
          <w:color w:val="000000"/>
        </w:rPr>
        <w:t>Tali verifiche potranno portare anche l’eventuale decurtazione delle spese ammissibili.</w:t>
      </w:r>
    </w:p>
    <w:p w:rsidR="00832CB9" w:rsidRDefault="00832CB9" w:rsidP="001870B5">
      <w:pPr>
        <w:ind w:left="360"/>
        <w:jc w:val="both"/>
        <w:rPr>
          <w:rFonts w:ascii="Arial" w:hAnsi="Arial" w:cs="Arial"/>
          <w:color w:val="000000"/>
        </w:rPr>
      </w:pPr>
      <w:r>
        <w:rPr>
          <w:rFonts w:ascii="Arial" w:hAnsi="Arial" w:cs="Arial"/>
          <w:color w:val="000000"/>
        </w:rPr>
        <w:t>Inoltre q</w:t>
      </w:r>
      <w:r w:rsidRPr="002244C7">
        <w:rPr>
          <w:rFonts w:ascii="Arial" w:hAnsi="Arial" w:cs="Arial"/>
          <w:color w:val="000000"/>
        </w:rPr>
        <w:t>ualora in sede di verifica formale, risulti che l'importo delle spese dichiarate, dal soggetto candidato in sede di domanda di partecipazione, nell'</w:t>
      </w:r>
      <w:r w:rsidRPr="00BF5387">
        <w:rPr>
          <w:rFonts w:ascii="Arial" w:hAnsi="Arial" w:cs="Arial"/>
          <w:b/>
          <w:color w:val="000000"/>
        </w:rPr>
        <w:t>a</w:t>
      </w:r>
      <w:r w:rsidRPr="002244C7">
        <w:rPr>
          <w:rFonts w:ascii="Arial" w:hAnsi="Arial" w:cs="Arial"/>
          <w:b/>
          <w:color w:val="000000"/>
        </w:rPr>
        <w:t>llegato B o B-1</w:t>
      </w:r>
      <w:r w:rsidRPr="002244C7">
        <w:rPr>
          <w:rFonts w:ascii="Arial" w:hAnsi="Arial" w:cs="Arial"/>
          <w:color w:val="000000"/>
        </w:rPr>
        <w:t>, risultino più alte delle spese pianificate, riportate nella documentazione di cui all'art. 13</w:t>
      </w:r>
      <w:r>
        <w:rPr>
          <w:rFonts w:ascii="Arial" w:hAnsi="Arial" w:cs="Arial"/>
          <w:color w:val="000000"/>
        </w:rPr>
        <w:t xml:space="preserve"> dell’avviso</w:t>
      </w:r>
      <w:r w:rsidRPr="002244C7">
        <w:rPr>
          <w:rFonts w:ascii="Arial" w:hAnsi="Arial" w:cs="Arial"/>
          <w:color w:val="000000"/>
        </w:rPr>
        <w:t>, l'ammontare dell'aiuto, calcolato sulla base della stima delle spese ammissibili, non potrà essere aumentato. Nel caso le spese per l’investimento risultino inferiori sarà ridotto proporzionalmente l’importo del contributo spettante</w:t>
      </w:r>
      <w:r>
        <w:rPr>
          <w:rFonts w:ascii="Arial" w:hAnsi="Arial" w:cs="Arial"/>
          <w:color w:val="000000"/>
        </w:rPr>
        <w:t xml:space="preserve">. </w:t>
      </w:r>
    </w:p>
    <w:p w:rsidR="00832CB9" w:rsidRDefault="00832CB9" w:rsidP="001870B5">
      <w:pPr>
        <w:ind w:left="360"/>
        <w:jc w:val="both"/>
        <w:rPr>
          <w:rFonts w:ascii="Arial" w:hAnsi="Arial" w:cs="Arial"/>
          <w:color w:val="000000"/>
        </w:rPr>
      </w:pPr>
      <w:r>
        <w:rPr>
          <w:rFonts w:ascii="Arial" w:hAnsi="Arial" w:cs="Arial"/>
          <w:color w:val="000000"/>
        </w:rPr>
        <w:t>Pertanto si ritiene che sia necessario attendere l’esito istruttorio e valutativo, della Commissione valutatrice delle domande di agevolazione.</w:t>
      </w:r>
    </w:p>
    <w:p w:rsidR="00832CB9" w:rsidRPr="00070DFC" w:rsidRDefault="00070DFC" w:rsidP="00070DFC">
      <w:pPr>
        <w:ind w:left="360"/>
        <w:jc w:val="both"/>
        <w:rPr>
          <w:rFonts w:ascii="Arial" w:hAnsi="Arial" w:cs="Arial"/>
          <w:color w:val="000000"/>
        </w:rPr>
      </w:pPr>
      <w:r w:rsidRPr="00070DFC">
        <w:rPr>
          <w:rFonts w:ascii="Arial" w:hAnsi="Arial" w:cs="Arial"/>
          <w:color w:val="000000"/>
        </w:rPr>
        <w:t xml:space="preserve">In caso di ammissione a finanziamento, successivamente alla firma del Disciplinare di concessione, </w:t>
      </w:r>
      <w:proofErr w:type="spellStart"/>
      <w:r w:rsidRPr="00070DFC">
        <w:rPr>
          <w:rFonts w:ascii="Arial" w:hAnsi="Arial" w:cs="Arial"/>
          <w:color w:val="000000"/>
        </w:rPr>
        <w:t>sara'</w:t>
      </w:r>
      <w:proofErr w:type="spellEnd"/>
      <w:r w:rsidRPr="00070DFC">
        <w:rPr>
          <w:rFonts w:ascii="Arial" w:hAnsi="Arial" w:cs="Arial"/>
          <w:color w:val="000000"/>
        </w:rPr>
        <w:t xml:space="preserve"> possibile apportare al quadro economico eventuali variazioni previa autorizzazione del RUP. </w:t>
      </w:r>
      <w:bookmarkStart w:id="0" w:name="_GoBack"/>
      <w:bookmarkEnd w:id="0"/>
    </w:p>
    <w:p w:rsidR="00832CB9" w:rsidRDefault="00832CB9" w:rsidP="009A68CE">
      <w:pPr>
        <w:ind w:left="284"/>
        <w:rPr>
          <w:rFonts w:ascii="Arial" w:hAnsi="Arial" w:cs="Arial"/>
          <w:b/>
          <w:color w:val="000000"/>
          <w:sz w:val="22"/>
          <w:szCs w:val="22"/>
        </w:rPr>
      </w:pPr>
    </w:p>
    <w:p w:rsidR="00832CB9" w:rsidRDefault="00832CB9" w:rsidP="004A30BC">
      <w:pPr>
        <w:ind w:left="284"/>
        <w:jc w:val="both"/>
        <w:rPr>
          <w:rFonts w:ascii="Arial" w:hAnsi="Arial" w:cs="Arial"/>
          <w:color w:val="000000"/>
        </w:rPr>
      </w:pPr>
      <w:r>
        <w:rPr>
          <w:rFonts w:ascii="Arial" w:hAnsi="Arial" w:cs="Arial"/>
          <w:b/>
          <w:color w:val="000000"/>
          <w:sz w:val="22"/>
          <w:szCs w:val="22"/>
        </w:rPr>
        <w:lastRenderedPageBreak/>
        <w:t>FAQ 3:</w:t>
      </w:r>
      <w:r w:rsidRPr="004A30BC">
        <w:rPr>
          <w:color w:val="000000"/>
          <w:sz w:val="27"/>
          <w:szCs w:val="27"/>
        </w:rPr>
        <w:t xml:space="preserve"> </w:t>
      </w:r>
      <w:r w:rsidRPr="004A30BC">
        <w:rPr>
          <w:rFonts w:ascii="Arial" w:hAnsi="Arial" w:cs="Arial"/>
          <w:color w:val="000000"/>
        </w:rPr>
        <w:t>Con la presente, in qualità di tecnico incaricato alla predisposizione della documentazione prevista all'art. 13 dell'avviso pubblico "Incentivi finalizzati alla riduzione dei consumi energetici e delle emissioni di gas climalteranti delle imprese e delle aree produttive compresa l'installazione di impianti di produzione di energia da fonte rinnovabile per l'autoconsumo, dando priorità all'alta efficienza" Azione 4.2.1 relativa alla seconda fase di verifica formale si chiede se nell'ambito della realizzazione di un impianto fotovoltaico su pensilina è possibile usufruire di un'area adiacente allo stabilimento, non di proprietà della ditta richiedente il finanziamento, ma con assenso e dichiarazione di disponibilità del proprietario confinante (sono in corso le trattative per l'acquisizione del predetto lotto adiacente); comunque l'impianto in questione sarà allacciato allo stabilimento. </w:t>
      </w:r>
    </w:p>
    <w:p w:rsidR="00832CB9" w:rsidRDefault="00832CB9" w:rsidP="004A30BC">
      <w:pPr>
        <w:ind w:left="284"/>
        <w:jc w:val="both"/>
        <w:rPr>
          <w:rFonts w:ascii="Arial" w:hAnsi="Arial" w:cs="Arial"/>
          <w:color w:val="000000"/>
        </w:rPr>
      </w:pPr>
    </w:p>
    <w:p w:rsidR="00832CB9" w:rsidRDefault="00832CB9" w:rsidP="00487252">
      <w:pPr>
        <w:ind w:left="284"/>
        <w:jc w:val="both"/>
        <w:rPr>
          <w:rFonts w:ascii="Arial" w:hAnsi="Arial" w:cs="Arial"/>
          <w:b/>
          <w:color w:val="000000"/>
          <w:sz w:val="22"/>
          <w:szCs w:val="22"/>
        </w:rPr>
      </w:pPr>
      <w:r w:rsidRPr="00410F08">
        <w:rPr>
          <w:rFonts w:ascii="Arial" w:hAnsi="Arial" w:cs="Arial"/>
          <w:b/>
          <w:color w:val="000000"/>
          <w:sz w:val="22"/>
          <w:szCs w:val="22"/>
        </w:rPr>
        <w:t>R</w:t>
      </w:r>
      <w:r>
        <w:rPr>
          <w:rFonts w:ascii="Arial" w:hAnsi="Arial" w:cs="Arial"/>
          <w:b/>
          <w:color w:val="000000"/>
          <w:sz w:val="22"/>
          <w:szCs w:val="22"/>
        </w:rPr>
        <w:t>3:</w:t>
      </w:r>
      <w:r w:rsidRPr="00487252">
        <w:rPr>
          <w:rFonts w:ascii="Arial" w:hAnsi="Arial" w:cs="Arial"/>
          <w:color w:val="000000"/>
          <w:sz w:val="22"/>
          <w:szCs w:val="22"/>
        </w:rPr>
        <w:t xml:space="preserve"> </w:t>
      </w:r>
      <w:r w:rsidRPr="00723432">
        <w:rPr>
          <w:rFonts w:ascii="Arial" w:hAnsi="Arial" w:cs="Arial"/>
          <w:color w:val="000000"/>
          <w:sz w:val="22"/>
          <w:szCs w:val="22"/>
        </w:rPr>
        <w:t>Ai sensi dell’art.5 punto b) dell’avviso pubblico l’impresa che intende presentare domanda di agevolazione deve avere</w:t>
      </w:r>
      <w:r>
        <w:rPr>
          <w:rFonts w:ascii="Arial" w:hAnsi="Arial" w:cs="Arial"/>
          <w:color w:val="000000"/>
          <w:sz w:val="22"/>
          <w:szCs w:val="22"/>
        </w:rPr>
        <w:t xml:space="preserve"> l’unità operativa o sede operativa nella regione </w:t>
      </w:r>
      <w:proofErr w:type="spellStart"/>
      <w:r>
        <w:rPr>
          <w:rFonts w:ascii="Arial" w:hAnsi="Arial" w:cs="Arial"/>
          <w:color w:val="000000"/>
          <w:sz w:val="22"/>
          <w:szCs w:val="22"/>
        </w:rPr>
        <w:t>molise</w:t>
      </w:r>
      <w:proofErr w:type="spellEnd"/>
      <w:r>
        <w:rPr>
          <w:rFonts w:ascii="Arial" w:hAnsi="Arial" w:cs="Arial"/>
          <w:color w:val="000000"/>
          <w:sz w:val="22"/>
          <w:szCs w:val="22"/>
        </w:rPr>
        <w:t xml:space="preserve">. Per il significato di sede operativa si rimanda all’allegato A dell’avviso pubblico che ne chiarisce il significato ovvero sinteticamente si intende per </w:t>
      </w:r>
      <w:r w:rsidRPr="00723432">
        <w:rPr>
          <w:rFonts w:ascii="Arial" w:hAnsi="Arial" w:cs="Arial"/>
          <w:color w:val="000000"/>
          <w:sz w:val="22"/>
          <w:szCs w:val="22"/>
        </w:rPr>
        <w:t>Sede operativa o "unità operativa"</w:t>
      </w:r>
      <w:r>
        <w:rPr>
          <w:rFonts w:ascii="Arial" w:hAnsi="Arial" w:cs="Arial"/>
          <w:color w:val="000000"/>
          <w:sz w:val="22"/>
          <w:szCs w:val="22"/>
        </w:rPr>
        <w:t>,</w:t>
      </w:r>
      <w:r w:rsidRPr="00723432">
        <w:rPr>
          <w:rFonts w:ascii="Arial" w:hAnsi="Arial" w:cs="Arial"/>
          <w:color w:val="000000"/>
          <w:sz w:val="22"/>
          <w:szCs w:val="22"/>
        </w:rPr>
        <w:t xml:space="preserve"> una struttura o unità locale, nella </w:t>
      </w:r>
      <w:r w:rsidRPr="00723432">
        <w:rPr>
          <w:rFonts w:ascii="Arial" w:hAnsi="Arial" w:cs="Arial"/>
          <w:b/>
          <w:color w:val="000000"/>
          <w:sz w:val="22"/>
          <w:szCs w:val="22"/>
        </w:rPr>
        <w:t>disponibilità del soggetto proponente</w:t>
      </w:r>
      <w:r w:rsidRPr="00723432">
        <w:t xml:space="preserve"> </w:t>
      </w:r>
      <w:r w:rsidRPr="00723432">
        <w:rPr>
          <w:rFonts w:ascii="Arial" w:hAnsi="Arial" w:cs="Arial"/>
          <w:color w:val="000000"/>
          <w:sz w:val="22"/>
          <w:szCs w:val="22"/>
        </w:rPr>
        <w:t>nella quale si svolge l’attività economica del beneficiario e in cui si realizzano gli interventi ammessi al beneficio, risultante dal certificato di iscrizione nel Registro delle imprese della Camera di Commercio.</w:t>
      </w:r>
    </w:p>
    <w:p w:rsidR="00832CB9" w:rsidRDefault="00832CB9" w:rsidP="00487252">
      <w:pPr>
        <w:ind w:left="284"/>
        <w:jc w:val="both"/>
        <w:rPr>
          <w:rFonts w:ascii="Arial" w:hAnsi="Arial" w:cs="Arial"/>
          <w:color w:val="000000"/>
          <w:sz w:val="22"/>
          <w:szCs w:val="22"/>
        </w:rPr>
      </w:pPr>
      <w:r w:rsidRPr="008403BE">
        <w:rPr>
          <w:rFonts w:ascii="Arial" w:hAnsi="Arial" w:cs="Arial"/>
          <w:b/>
          <w:color w:val="000000"/>
          <w:sz w:val="22"/>
          <w:szCs w:val="22"/>
          <w:u w:val="single"/>
        </w:rPr>
        <w:t>Per disponibilità del bene immobile</w:t>
      </w:r>
      <w:r w:rsidRPr="00723432">
        <w:rPr>
          <w:rFonts w:ascii="Arial" w:hAnsi="Arial" w:cs="Arial"/>
          <w:color w:val="000000"/>
          <w:sz w:val="22"/>
          <w:szCs w:val="22"/>
        </w:rPr>
        <w:t xml:space="preserve">, si intende che il richiedente deve possedere la titolarità del diritto di proprietà o altro diritto reale di godimento, di un contratto di locazione registrato, ovvero di un contratto di leasing immobiliare coerenti con l’intervento e con il pertinente programma di investimento. </w:t>
      </w:r>
      <w:r w:rsidRPr="00723432">
        <w:rPr>
          <w:rFonts w:ascii="Arial" w:hAnsi="Arial" w:cs="Arial"/>
          <w:color w:val="000000"/>
          <w:sz w:val="22"/>
          <w:szCs w:val="22"/>
          <w:u w:val="single"/>
        </w:rPr>
        <w:t>La titolarità sussiste anche in presenza di contratto di comodato registrato coerente con il pertinente programma di investimento candidato.</w:t>
      </w:r>
      <w:r w:rsidRPr="00723432">
        <w:rPr>
          <w:rFonts w:ascii="Arial" w:hAnsi="Arial" w:cs="Arial"/>
          <w:color w:val="000000"/>
          <w:sz w:val="22"/>
          <w:szCs w:val="22"/>
        </w:rPr>
        <w:t xml:space="preserve"> La disponibilità del bene immobile sussiste, altresì, laddove il proponente sia titolare di concessione rilasciata da una pubblica amministrazione coerente con l’intervento e con il pertinente piano di investimento proposti. Qualora la concessione in essere non preveda espressamente la realizzabilità dell’intervento proposto, il formale atto di assenso del concedente dovrà essere prodotto prima della concessione dell’agevolazione. </w:t>
      </w:r>
    </w:p>
    <w:p w:rsidR="00832CB9" w:rsidRDefault="00832CB9" w:rsidP="00487252">
      <w:pPr>
        <w:ind w:left="284"/>
        <w:jc w:val="both"/>
        <w:rPr>
          <w:rFonts w:ascii="Arial" w:hAnsi="Arial" w:cs="Arial"/>
          <w:color w:val="000000"/>
          <w:sz w:val="22"/>
          <w:szCs w:val="22"/>
        </w:rPr>
      </w:pPr>
      <w:r w:rsidRPr="00F86689">
        <w:rPr>
          <w:rFonts w:ascii="Arial" w:hAnsi="Arial" w:cs="Arial"/>
          <w:color w:val="000000"/>
          <w:sz w:val="22"/>
          <w:szCs w:val="22"/>
        </w:rPr>
        <w:t>Inoltre n</w:t>
      </w:r>
      <w:r w:rsidRPr="00723432">
        <w:rPr>
          <w:rFonts w:ascii="Arial" w:hAnsi="Arial" w:cs="Arial"/>
          <w:color w:val="000000"/>
          <w:sz w:val="22"/>
          <w:szCs w:val="22"/>
        </w:rPr>
        <w:t>el caso in cui il p</w:t>
      </w:r>
      <w:r>
        <w:rPr>
          <w:rFonts w:ascii="Arial" w:hAnsi="Arial" w:cs="Arial"/>
          <w:color w:val="000000"/>
          <w:sz w:val="22"/>
          <w:szCs w:val="22"/>
        </w:rPr>
        <w:t>rogramma di investimento preveda</w:t>
      </w:r>
      <w:r w:rsidRPr="00723432">
        <w:rPr>
          <w:rFonts w:ascii="Arial" w:hAnsi="Arial" w:cs="Arial"/>
          <w:color w:val="000000"/>
          <w:sz w:val="22"/>
          <w:szCs w:val="22"/>
        </w:rPr>
        <w:t xml:space="preserve"> interventi in opere murarie e tali interventi siano da realizzare in un immobile non di proprietà dell’impresa richiedente, alla domanda di agevolazione </w:t>
      </w:r>
      <w:r w:rsidRPr="00CA58E9">
        <w:rPr>
          <w:rFonts w:ascii="Arial" w:hAnsi="Arial" w:cs="Arial"/>
          <w:color w:val="000000"/>
          <w:sz w:val="22"/>
          <w:szCs w:val="22"/>
          <w:u w:val="single"/>
        </w:rPr>
        <w:t>deve essere allegata una dichiarazione del proprietario dell’immobile</w:t>
      </w:r>
      <w:r w:rsidRPr="00723432">
        <w:rPr>
          <w:rFonts w:ascii="Arial" w:hAnsi="Arial" w:cs="Arial"/>
          <w:color w:val="000000"/>
          <w:sz w:val="22"/>
          <w:szCs w:val="22"/>
        </w:rPr>
        <w:t xml:space="preserve"> stesso attestante l’assenso all’esecuzione dell’intervento, qualora ciò non si evinca già dal titolo di disponibilità. </w:t>
      </w:r>
    </w:p>
    <w:p w:rsidR="00832CB9" w:rsidRPr="004A0BE1" w:rsidRDefault="00832CB9" w:rsidP="00487252">
      <w:pPr>
        <w:ind w:left="284"/>
        <w:jc w:val="both"/>
        <w:rPr>
          <w:rFonts w:ascii="Arial" w:hAnsi="Arial" w:cs="Arial"/>
          <w:color w:val="000000"/>
          <w:sz w:val="22"/>
          <w:szCs w:val="22"/>
        </w:rPr>
      </w:pPr>
      <w:r w:rsidRPr="004A0BE1">
        <w:rPr>
          <w:rFonts w:ascii="Arial" w:hAnsi="Arial" w:cs="Arial"/>
          <w:color w:val="000000"/>
          <w:sz w:val="22"/>
          <w:szCs w:val="22"/>
        </w:rPr>
        <w:t xml:space="preserve">Pertanto </w:t>
      </w:r>
      <w:r>
        <w:rPr>
          <w:rFonts w:ascii="Arial" w:hAnsi="Arial" w:cs="Arial"/>
          <w:color w:val="000000"/>
          <w:sz w:val="22"/>
          <w:szCs w:val="22"/>
        </w:rPr>
        <w:t xml:space="preserve">da quanto sopra delineato </w:t>
      </w:r>
      <w:r w:rsidRPr="004A0BE1">
        <w:rPr>
          <w:rFonts w:ascii="Arial" w:hAnsi="Arial" w:cs="Arial"/>
          <w:color w:val="000000"/>
          <w:sz w:val="22"/>
          <w:szCs w:val="22"/>
        </w:rPr>
        <w:t>è necessario che la ditta richiedente</w:t>
      </w:r>
      <w:r>
        <w:rPr>
          <w:rFonts w:ascii="Arial" w:hAnsi="Arial" w:cs="Arial"/>
          <w:color w:val="000000"/>
          <w:sz w:val="22"/>
          <w:szCs w:val="22"/>
        </w:rPr>
        <w:t xml:space="preserve"> possegga, alla data di presentazione della domanda</w:t>
      </w:r>
      <w:r w:rsidRPr="004A0BE1">
        <w:rPr>
          <w:rFonts w:ascii="Arial" w:hAnsi="Arial" w:cs="Arial"/>
          <w:color w:val="000000"/>
          <w:sz w:val="22"/>
          <w:szCs w:val="22"/>
        </w:rPr>
        <w:t xml:space="preserve"> </w:t>
      </w:r>
      <w:r>
        <w:rPr>
          <w:rFonts w:ascii="Arial" w:hAnsi="Arial" w:cs="Arial"/>
          <w:color w:val="000000"/>
          <w:sz w:val="22"/>
          <w:szCs w:val="22"/>
        </w:rPr>
        <w:t>di agevolazione, il titolo di</w:t>
      </w:r>
      <w:r w:rsidRPr="004A0BE1">
        <w:rPr>
          <w:rFonts w:ascii="Arial" w:hAnsi="Arial" w:cs="Arial"/>
          <w:color w:val="000000"/>
          <w:sz w:val="22"/>
          <w:szCs w:val="22"/>
        </w:rPr>
        <w:t xml:space="preserve"> disponibilità del bene immobile</w:t>
      </w:r>
      <w:r>
        <w:rPr>
          <w:rFonts w:ascii="Arial" w:hAnsi="Arial" w:cs="Arial"/>
          <w:color w:val="000000"/>
          <w:sz w:val="22"/>
          <w:szCs w:val="22"/>
        </w:rPr>
        <w:t xml:space="preserve"> che dovrà essere allegato alla dichiarazione di cui all’allegato H </w:t>
      </w:r>
    </w:p>
    <w:p w:rsidR="00832CB9" w:rsidRPr="00723432" w:rsidRDefault="00832CB9" w:rsidP="00487252">
      <w:pPr>
        <w:ind w:left="284"/>
        <w:jc w:val="both"/>
        <w:rPr>
          <w:rFonts w:ascii="Arial" w:hAnsi="Arial" w:cs="Arial"/>
          <w:color w:val="000000"/>
          <w:sz w:val="22"/>
          <w:szCs w:val="22"/>
        </w:rPr>
      </w:pPr>
    </w:p>
    <w:p w:rsidR="00832CB9" w:rsidRPr="004A30BC" w:rsidRDefault="00832CB9" w:rsidP="004A30BC">
      <w:pPr>
        <w:ind w:left="284"/>
        <w:jc w:val="both"/>
        <w:rPr>
          <w:rFonts w:ascii="Arial" w:hAnsi="Arial" w:cs="Arial"/>
          <w:color w:val="000000"/>
        </w:rPr>
      </w:pPr>
    </w:p>
    <w:p w:rsidR="00832CB9" w:rsidRDefault="00832CB9" w:rsidP="009A68CE">
      <w:pPr>
        <w:ind w:left="284"/>
        <w:rPr>
          <w:rFonts w:ascii="Arial" w:hAnsi="Arial" w:cs="Arial"/>
          <w:b/>
          <w:color w:val="000000"/>
          <w:sz w:val="22"/>
          <w:szCs w:val="22"/>
        </w:rPr>
      </w:pPr>
    </w:p>
    <w:p w:rsidR="00832CB9" w:rsidRPr="0028421B" w:rsidRDefault="00832CB9" w:rsidP="009A68CE">
      <w:pPr>
        <w:ind w:left="284"/>
        <w:rPr>
          <w:rFonts w:ascii="Arial" w:hAnsi="Arial" w:cs="Arial"/>
          <w:b/>
          <w:color w:val="000000"/>
          <w:sz w:val="22"/>
          <w:szCs w:val="22"/>
        </w:rPr>
      </w:pPr>
    </w:p>
    <w:sectPr w:rsidR="00832CB9" w:rsidRPr="0028421B" w:rsidSect="00B728D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94"/>
    <w:multiLevelType w:val="hybridMultilevel"/>
    <w:tmpl w:val="EECEDC4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
    <w:nsid w:val="07933D85"/>
    <w:multiLevelType w:val="multilevel"/>
    <w:tmpl w:val="ED88FF78"/>
    <w:lvl w:ilvl="0">
      <w:start w:val="1"/>
      <w:numFmt w:val="decimal"/>
      <w:lvlText w:val="%1."/>
      <w:lvlJc w:val="left"/>
      <w:pPr>
        <w:tabs>
          <w:tab w:val="num" w:pos="568"/>
        </w:tabs>
        <w:ind w:left="928" w:hanging="360"/>
      </w:pPr>
      <w:rPr>
        <w:rFonts w:cs="Times New Roman" w:hint="default"/>
        <w:b w:val="0"/>
        <w:i w:val="0"/>
        <w:color w:val="000000"/>
        <w:sz w:val="24"/>
      </w:rPr>
    </w:lvl>
    <w:lvl w:ilvl="1">
      <w:start w:val="1"/>
      <w:numFmt w:val="decimal"/>
      <w:lvlText w:val="%2."/>
      <w:lvlJc w:val="left"/>
      <w:pPr>
        <w:tabs>
          <w:tab w:val="num" w:pos="1440"/>
        </w:tabs>
        <w:ind w:left="1440" w:hanging="360"/>
      </w:pPr>
      <w:rPr>
        <w:rFonts w:cs="Times New Roman" w:hint="default"/>
        <w:b w:val="0"/>
        <w:i w:val="0"/>
        <w:color w:val="00000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153E6D"/>
    <w:multiLevelType w:val="hybridMultilevel"/>
    <w:tmpl w:val="39B2D2E2"/>
    <w:lvl w:ilvl="0" w:tplc="0410000F">
      <w:start w:val="1"/>
      <w:numFmt w:val="decimal"/>
      <w:lvlText w:val="%1."/>
      <w:lvlJc w:val="left"/>
      <w:pPr>
        <w:tabs>
          <w:tab w:val="num" w:pos="1288"/>
        </w:tabs>
        <w:ind w:left="1288" w:hanging="360"/>
      </w:pPr>
      <w:rPr>
        <w:rFonts w:cs="Times New Roman"/>
      </w:rPr>
    </w:lvl>
    <w:lvl w:ilvl="1" w:tplc="04100019" w:tentative="1">
      <w:start w:val="1"/>
      <w:numFmt w:val="lowerLetter"/>
      <w:lvlText w:val="%2."/>
      <w:lvlJc w:val="left"/>
      <w:pPr>
        <w:tabs>
          <w:tab w:val="num" w:pos="2008"/>
        </w:tabs>
        <w:ind w:left="2008" w:hanging="360"/>
      </w:pPr>
      <w:rPr>
        <w:rFonts w:cs="Times New Roman"/>
      </w:rPr>
    </w:lvl>
    <w:lvl w:ilvl="2" w:tplc="0410001B" w:tentative="1">
      <w:start w:val="1"/>
      <w:numFmt w:val="lowerRoman"/>
      <w:lvlText w:val="%3."/>
      <w:lvlJc w:val="right"/>
      <w:pPr>
        <w:tabs>
          <w:tab w:val="num" w:pos="2728"/>
        </w:tabs>
        <w:ind w:left="2728" w:hanging="180"/>
      </w:pPr>
      <w:rPr>
        <w:rFonts w:cs="Times New Roman"/>
      </w:rPr>
    </w:lvl>
    <w:lvl w:ilvl="3" w:tplc="0410000F" w:tentative="1">
      <w:start w:val="1"/>
      <w:numFmt w:val="decimal"/>
      <w:lvlText w:val="%4."/>
      <w:lvlJc w:val="left"/>
      <w:pPr>
        <w:tabs>
          <w:tab w:val="num" w:pos="3448"/>
        </w:tabs>
        <w:ind w:left="3448" w:hanging="360"/>
      </w:pPr>
      <w:rPr>
        <w:rFonts w:cs="Times New Roman"/>
      </w:rPr>
    </w:lvl>
    <w:lvl w:ilvl="4" w:tplc="04100019" w:tentative="1">
      <w:start w:val="1"/>
      <w:numFmt w:val="lowerLetter"/>
      <w:lvlText w:val="%5."/>
      <w:lvlJc w:val="left"/>
      <w:pPr>
        <w:tabs>
          <w:tab w:val="num" w:pos="4168"/>
        </w:tabs>
        <w:ind w:left="4168" w:hanging="360"/>
      </w:pPr>
      <w:rPr>
        <w:rFonts w:cs="Times New Roman"/>
      </w:rPr>
    </w:lvl>
    <w:lvl w:ilvl="5" w:tplc="0410001B" w:tentative="1">
      <w:start w:val="1"/>
      <w:numFmt w:val="lowerRoman"/>
      <w:lvlText w:val="%6."/>
      <w:lvlJc w:val="right"/>
      <w:pPr>
        <w:tabs>
          <w:tab w:val="num" w:pos="4888"/>
        </w:tabs>
        <w:ind w:left="4888" w:hanging="180"/>
      </w:pPr>
      <w:rPr>
        <w:rFonts w:cs="Times New Roman"/>
      </w:rPr>
    </w:lvl>
    <w:lvl w:ilvl="6" w:tplc="0410000F" w:tentative="1">
      <w:start w:val="1"/>
      <w:numFmt w:val="decimal"/>
      <w:lvlText w:val="%7."/>
      <w:lvlJc w:val="left"/>
      <w:pPr>
        <w:tabs>
          <w:tab w:val="num" w:pos="5608"/>
        </w:tabs>
        <w:ind w:left="5608" w:hanging="360"/>
      </w:pPr>
      <w:rPr>
        <w:rFonts w:cs="Times New Roman"/>
      </w:rPr>
    </w:lvl>
    <w:lvl w:ilvl="7" w:tplc="04100019" w:tentative="1">
      <w:start w:val="1"/>
      <w:numFmt w:val="lowerLetter"/>
      <w:lvlText w:val="%8."/>
      <w:lvlJc w:val="left"/>
      <w:pPr>
        <w:tabs>
          <w:tab w:val="num" w:pos="6328"/>
        </w:tabs>
        <w:ind w:left="6328" w:hanging="360"/>
      </w:pPr>
      <w:rPr>
        <w:rFonts w:cs="Times New Roman"/>
      </w:rPr>
    </w:lvl>
    <w:lvl w:ilvl="8" w:tplc="0410001B" w:tentative="1">
      <w:start w:val="1"/>
      <w:numFmt w:val="lowerRoman"/>
      <w:lvlText w:val="%9."/>
      <w:lvlJc w:val="right"/>
      <w:pPr>
        <w:tabs>
          <w:tab w:val="num" w:pos="7048"/>
        </w:tabs>
        <w:ind w:left="7048" w:hanging="180"/>
      </w:pPr>
      <w:rPr>
        <w:rFonts w:cs="Times New Roman"/>
      </w:rPr>
    </w:lvl>
  </w:abstractNum>
  <w:abstractNum w:abstractNumId="3">
    <w:nsid w:val="19B84DB0"/>
    <w:multiLevelType w:val="hybridMultilevel"/>
    <w:tmpl w:val="51164B04"/>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
    <w:nsid w:val="1F1C2368"/>
    <w:multiLevelType w:val="hybridMultilevel"/>
    <w:tmpl w:val="150A6ED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87416B1"/>
    <w:multiLevelType w:val="hybridMultilevel"/>
    <w:tmpl w:val="F3E07FBE"/>
    <w:lvl w:ilvl="0" w:tplc="0410000F">
      <w:start w:val="1"/>
      <w:numFmt w:val="decimal"/>
      <w:lvlText w:val="%1."/>
      <w:lvlJc w:val="left"/>
      <w:pPr>
        <w:ind w:left="360" w:hanging="360"/>
      </w:pPr>
      <w:rPr>
        <w:rFonts w:cs="Times New Roman" w:hint="default"/>
        <w:b w:val="0"/>
        <w:i w:val="0"/>
        <w:color w:val="000000"/>
        <w:sz w:val="24"/>
      </w:rPr>
    </w:lvl>
    <w:lvl w:ilvl="1" w:tplc="059EF066">
      <w:start w:val="1"/>
      <w:numFmt w:val="bullet"/>
      <w:lvlText w:val=""/>
      <w:lvlJc w:val="left"/>
      <w:pPr>
        <w:tabs>
          <w:tab w:val="num" w:pos="1440"/>
        </w:tabs>
        <w:ind w:left="1440" w:hanging="360"/>
      </w:pPr>
      <w:rPr>
        <w:rFonts w:ascii="Symbol" w:hAnsi="Symbol" w:hint="default"/>
        <w:b w:val="0"/>
        <w:i w:val="0"/>
        <w:color w:val="auto"/>
        <w:sz w:val="24"/>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1AE3041"/>
    <w:multiLevelType w:val="hybridMultilevel"/>
    <w:tmpl w:val="C8DC538A"/>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7">
    <w:nsid w:val="32F0681E"/>
    <w:multiLevelType w:val="multilevel"/>
    <w:tmpl w:val="1CFAF3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3FC0FD4"/>
    <w:multiLevelType w:val="hybridMultilevel"/>
    <w:tmpl w:val="ED88FF78"/>
    <w:lvl w:ilvl="0" w:tplc="BBF2A1E0">
      <w:start w:val="1"/>
      <w:numFmt w:val="decimal"/>
      <w:lvlText w:val="%1."/>
      <w:lvlJc w:val="left"/>
      <w:pPr>
        <w:tabs>
          <w:tab w:val="num" w:pos="426"/>
        </w:tabs>
        <w:ind w:left="786" w:hanging="360"/>
      </w:pPr>
      <w:rPr>
        <w:rFonts w:cs="Times New Roman" w:hint="default"/>
        <w:b w:val="0"/>
        <w:i w:val="0"/>
        <w:color w:val="000000"/>
        <w:sz w:val="24"/>
      </w:rPr>
    </w:lvl>
    <w:lvl w:ilvl="1" w:tplc="0410000F">
      <w:start w:val="1"/>
      <w:numFmt w:val="decimal"/>
      <w:lvlText w:val="%2."/>
      <w:lvlJc w:val="left"/>
      <w:pPr>
        <w:tabs>
          <w:tab w:val="num" w:pos="1298"/>
        </w:tabs>
        <w:ind w:left="1298" w:hanging="360"/>
      </w:pPr>
      <w:rPr>
        <w:rFonts w:cs="Times New Roman" w:hint="default"/>
        <w:b w:val="0"/>
        <w:i w:val="0"/>
        <w:color w:val="000000"/>
        <w:sz w:val="24"/>
      </w:rPr>
    </w:lvl>
    <w:lvl w:ilvl="2" w:tplc="0410001B" w:tentative="1">
      <w:start w:val="1"/>
      <w:numFmt w:val="lowerRoman"/>
      <w:lvlText w:val="%3."/>
      <w:lvlJc w:val="right"/>
      <w:pPr>
        <w:tabs>
          <w:tab w:val="num" w:pos="2018"/>
        </w:tabs>
        <w:ind w:left="2018" w:hanging="180"/>
      </w:pPr>
      <w:rPr>
        <w:rFonts w:cs="Times New Roman"/>
      </w:rPr>
    </w:lvl>
    <w:lvl w:ilvl="3" w:tplc="0410000F" w:tentative="1">
      <w:start w:val="1"/>
      <w:numFmt w:val="decimal"/>
      <w:lvlText w:val="%4."/>
      <w:lvlJc w:val="left"/>
      <w:pPr>
        <w:tabs>
          <w:tab w:val="num" w:pos="2738"/>
        </w:tabs>
        <w:ind w:left="2738" w:hanging="360"/>
      </w:pPr>
      <w:rPr>
        <w:rFonts w:cs="Times New Roman"/>
      </w:rPr>
    </w:lvl>
    <w:lvl w:ilvl="4" w:tplc="04100019" w:tentative="1">
      <w:start w:val="1"/>
      <w:numFmt w:val="lowerLetter"/>
      <w:lvlText w:val="%5."/>
      <w:lvlJc w:val="left"/>
      <w:pPr>
        <w:tabs>
          <w:tab w:val="num" w:pos="3458"/>
        </w:tabs>
        <w:ind w:left="3458" w:hanging="360"/>
      </w:pPr>
      <w:rPr>
        <w:rFonts w:cs="Times New Roman"/>
      </w:rPr>
    </w:lvl>
    <w:lvl w:ilvl="5" w:tplc="0410001B" w:tentative="1">
      <w:start w:val="1"/>
      <w:numFmt w:val="lowerRoman"/>
      <w:lvlText w:val="%6."/>
      <w:lvlJc w:val="right"/>
      <w:pPr>
        <w:tabs>
          <w:tab w:val="num" w:pos="4178"/>
        </w:tabs>
        <w:ind w:left="4178" w:hanging="180"/>
      </w:pPr>
      <w:rPr>
        <w:rFonts w:cs="Times New Roman"/>
      </w:rPr>
    </w:lvl>
    <w:lvl w:ilvl="6" w:tplc="0410000F" w:tentative="1">
      <w:start w:val="1"/>
      <w:numFmt w:val="decimal"/>
      <w:lvlText w:val="%7."/>
      <w:lvlJc w:val="left"/>
      <w:pPr>
        <w:tabs>
          <w:tab w:val="num" w:pos="4898"/>
        </w:tabs>
        <w:ind w:left="4898" w:hanging="360"/>
      </w:pPr>
      <w:rPr>
        <w:rFonts w:cs="Times New Roman"/>
      </w:rPr>
    </w:lvl>
    <w:lvl w:ilvl="7" w:tplc="04100019" w:tentative="1">
      <w:start w:val="1"/>
      <w:numFmt w:val="lowerLetter"/>
      <w:lvlText w:val="%8."/>
      <w:lvlJc w:val="left"/>
      <w:pPr>
        <w:tabs>
          <w:tab w:val="num" w:pos="5618"/>
        </w:tabs>
        <w:ind w:left="5618" w:hanging="360"/>
      </w:pPr>
      <w:rPr>
        <w:rFonts w:cs="Times New Roman"/>
      </w:rPr>
    </w:lvl>
    <w:lvl w:ilvl="8" w:tplc="0410001B" w:tentative="1">
      <w:start w:val="1"/>
      <w:numFmt w:val="lowerRoman"/>
      <w:lvlText w:val="%9."/>
      <w:lvlJc w:val="right"/>
      <w:pPr>
        <w:tabs>
          <w:tab w:val="num" w:pos="6338"/>
        </w:tabs>
        <w:ind w:left="6338" w:hanging="180"/>
      </w:pPr>
      <w:rPr>
        <w:rFonts w:cs="Times New Roman"/>
      </w:rPr>
    </w:lvl>
  </w:abstractNum>
  <w:abstractNum w:abstractNumId="9">
    <w:nsid w:val="3A8E1E1F"/>
    <w:multiLevelType w:val="hybridMultilevel"/>
    <w:tmpl w:val="62108740"/>
    <w:lvl w:ilvl="0" w:tplc="BBF2A1E0">
      <w:start w:val="1"/>
      <w:numFmt w:val="decimal"/>
      <w:lvlText w:val="%1."/>
      <w:lvlJc w:val="left"/>
      <w:pPr>
        <w:tabs>
          <w:tab w:val="num" w:pos="568"/>
        </w:tabs>
        <w:ind w:left="928" w:hanging="360"/>
      </w:pPr>
      <w:rPr>
        <w:rFonts w:cs="Times New Roman" w:hint="default"/>
        <w:b w:val="0"/>
        <w:i w:val="0"/>
        <w:color w:val="00000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1B03D4D"/>
    <w:multiLevelType w:val="hybridMultilevel"/>
    <w:tmpl w:val="E70091D4"/>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1">
    <w:nsid w:val="4C466877"/>
    <w:multiLevelType w:val="multilevel"/>
    <w:tmpl w:val="326CE742"/>
    <w:lvl w:ilvl="0">
      <w:start w:val="1"/>
      <w:numFmt w:val="none"/>
      <w:lvlText w:val="3."/>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1503801"/>
    <w:multiLevelType w:val="hybridMultilevel"/>
    <w:tmpl w:val="91D2AE8A"/>
    <w:lvl w:ilvl="0" w:tplc="E716B660">
      <w:start w:val="1"/>
      <w:numFmt w:val="decimal"/>
      <w:lvlText w:val="%1."/>
      <w:lvlJc w:val="left"/>
      <w:pPr>
        <w:tabs>
          <w:tab w:val="num" w:pos="568"/>
        </w:tabs>
        <w:ind w:left="928" w:hanging="360"/>
      </w:pPr>
      <w:rPr>
        <w:rFonts w:ascii="Arial" w:hAnsi="Arial" w:cs="Times New Roman" w:hint="default"/>
        <w:b w:val="0"/>
        <w:i w:val="0"/>
        <w:color w:val="00000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5FC6747E"/>
    <w:multiLevelType w:val="multilevel"/>
    <w:tmpl w:val="ED88FF78"/>
    <w:lvl w:ilvl="0">
      <w:start w:val="1"/>
      <w:numFmt w:val="decimal"/>
      <w:lvlText w:val="%1."/>
      <w:lvlJc w:val="left"/>
      <w:pPr>
        <w:tabs>
          <w:tab w:val="num" w:pos="568"/>
        </w:tabs>
        <w:ind w:left="928" w:hanging="360"/>
      </w:pPr>
      <w:rPr>
        <w:rFonts w:cs="Times New Roman" w:hint="default"/>
        <w:b w:val="0"/>
        <w:i w:val="0"/>
        <w:color w:val="000000"/>
        <w:sz w:val="24"/>
      </w:rPr>
    </w:lvl>
    <w:lvl w:ilvl="1">
      <w:start w:val="1"/>
      <w:numFmt w:val="decimal"/>
      <w:lvlText w:val="%2."/>
      <w:lvlJc w:val="left"/>
      <w:pPr>
        <w:tabs>
          <w:tab w:val="num" w:pos="1440"/>
        </w:tabs>
        <w:ind w:left="1440" w:hanging="360"/>
      </w:pPr>
      <w:rPr>
        <w:rFonts w:cs="Times New Roman" w:hint="default"/>
        <w:b w:val="0"/>
        <w:i w:val="0"/>
        <w:color w:val="00000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89850B2"/>
    <w:multiLevelType w:val="hybridMultilevel"/>
    <w:tmpl w:val="4ECE9140"/>
    <w:lvl w:ilvl="0" w:tplc="BBF2A1E0">
      <w:start w:val="1"/>
      <w:numFmt w:val="decimal"/>
      <w:lvlText w:val="%1."/>
      <w:lvlJc w:val="left"/>
      <w:pPr>
        <w:tabs>
          <w:tab w:val="num" w:pos="568"/>
        </w:tabs>
        <w:ind w:left="928" w:hanging="360"/>
      </w:pPr>
      <w:rPr>
        <w:rFonts w:cs="Times New Roman" w:hint="default"/>
        <w:b w:val="0"/>
        <w:i w:val="0"/>
        <w:color w:val="00000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69EC524C"/>
    <w:multiLevelType w:val="hybridMultilevel"/>
    <w:tmpl w:val="0618443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70F065CF"/>
    <w:multiLevelType w:val="hybridMultilevel"/>
    <w:tmpl w:val="00CAB17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7">
    <w:nsid w:val="734D1DD5"/>
    <w:multiLevelType w:val="hybridMultilevel"/>
    <w:tmpl w:val="50486F0A"/>
    <w:lvl w:ilvl="0" w:tplc="B64ADD8C">
      <w:start w:val="2"/>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44909A8C">
      <w:start w:val="1"/>
      <w:numFmt w:val="bullet"/>
      <w:lvlText w:val="-"/>
      <w:lvlJc w:val="left"/>
      <w:pPr>
        <w:ind w:left="2340" w:hanging="360"/>
      </w:pPr>
      <w:rPr>
        <w:rFonts w:ascii="Arial" w:eastAsia="Times New Roman" w:hAnsi="Arial"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6"/>
  </w:num>
  <w:num w:numId="4">
    <w:abstractNumId w:val="4"/>
  </w:num>
  <w:num w:numId="5">
    <w:abstractNumId w:val="0"/>
  </w:num>
  <w:num w:numId="6">
    <w:abstractNumId w:val="17"/>
  </w:num>
  <w:num w:numId="7">
    <w:abstractNumId w:val="3"/>
  </w:num>
  <w:num w:numId="8">
    <w:abstractNumId w:val="7"/>
  </w:num>
  <w:num w:numId="9">
    <w:abstractNumId w:val="11"/>
  </w:num>
  <w:num w:numId="10">
    <w:abstractNumId w:val="10"/>
  </w:num>
  <w:num w:numId="11">
    <w:abstractNumId w:val="16"/>
  </w:num>
  <w:num w:numId="12">
    <w:abstractNumId w:val="1"/>
  </w:num>
  <w:num w:numId="13">
    <w:abstractNumId w:val="12"/>
  </w:num>
  <w:num w:numId="14">
    <w:abstractNumId w:val="13"/>
  </w:num>
  <w:num w:numId="15">
    <w:abstractNumId w:val="14"/>
  </w:num>
  <w:num w:numId="16">
    <w:abstractNumId w:val="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7"/>
    <w:rsid w:val="000041E1"/>
    <w:rsid w:val="000652BE"/>
    <w:rsid w:val="00070DFC"/>
    <w:rsid w:val="00105A41"/>
    <w:rsid w:val="001221C7"/>
    <w:rsid w:val="001333AC"/>
    <w:rsid w:val="00147694"/>
    <w:rsid w:val="001870B5"/>
    <w:rsid w:val="001B12A7"/>
    <w:rsid w:val="001C037E"/>
    <w:rsid w:val="001D0892"/>
    <w:rsid w:val="002150C1"/>
    <w:rsid w:val="002244C7"/>
    <w:rsid w:val="002272B6"/>
    <w:rsid w:val="0028421B"/>
    <w:rsid w:val="00295196"/>
    <w:rsid w:val="002B0F0D"/>
    <w:rsid w:val="003308F8"/>
    <w:rsid w:val="00360306"/>
    <w:rsid w:val="004020FB"/>
    <w:rsid w:val="00410F08"/>
    <w:rsid w:val="00481B62"/>
    <w:rsid w:val="00487252"/>
    <w:rsid w:val="004941B8"/>
    <w:rsid w:val="004A0BE1"/>
    <w:rsid w:val="004A30BC"/>
    <w:rsid w:val="004C04D4"/>
    <w:rsid w:val="004C08A9"/>
    <w:rsid w:val="004E2DFE"/>
    <w:rsid w:val="004F539B"/>
    <w:rsid w:val="00593326"/>
    <w:rsid w:val="006016BC"/>
    <w:rsid w:val="0062184D"/>
    <w:rsid w:val="00633D83"/>
    <w:rsid w:val="00647C57"/>
    <w:rsid w:val="006A051D"/>
    <w:rsid w:val="006F0F69"/>
    <w:rsid w:val="00705DD9"/>
    <w:rsid w:val="0072195A"/>
    <w:rsid w:val="00723432"/>
    <w:rsid w:val="007645A4"/>
    <w:rsid w:val="007951E3"/>
    <w:rsid w:val="007A14AF"/>
    <w:rsid w:val="007B23FF"/>
    <w:rsid w:val="007C77CF"/>
    <w:rsid w:val="007E60AB"/>
    <w:rsid w:val="007E71F3"/>
    <w:rsid w:val="00806C73"/>
    <w:rsid w:val="00812C74"/>
    <w:rsid w:val="00832CB9"/>
    <w:rsid w:val="008403BE"/>
    <w:rsid w:val="0085077B"/>
    <w:rsid w:val="00856DE9"/>
    <w:rsid w:val="00860AF1"/>
    <w:rsid w:val="008A0B8F"/>
    <w:rsid w:val="008B46EE"/>
    <w:rsid w:val="008C6266"/>
    <w:rsid w:val="008D03BE"/>
    <w:rsid w:val="008F4501"/>
    <w:rsid w:val="008F6591"/>
    <w:rsid w:val="00913DFD"/>
    <w:rsid w:val="00993866"/>
    <w:rsid w:val="0099538A"/>
    <w:rsid w:val="009A68CE"/>
    <w:rsid w:val="009C70AB"/>
    <w:rsid w:val="009D3303"/>
    <w:rsid w:val="00A30AEC"/>
    <w:rsid w:val="00A3683A"/>
    <w:rsid w:val="00A54CED"/>
    <w:rsid w:val="00A92A50"/>
    <w:rsid w:val="00AC38A9"/>
    <w:rsid w:val="00B03EFA"/>
    <w:rsid w:val="00B06EEE"/>
    <w:rsid w:val="00B2365E"/>
    <w:rsid w:val="00B63914"/>
    <w:rsid w:val="00B7087D"/>
    <w:rsid w:val="00B711C3"/>
    <w:rsid w:val="00B728DB"/>
    <w:rsid w:val="00BF0F6B"/>
    <w:rsid w:val="00BF5387"/>
    <w:rsid w:val="00C75B90"/>
    <w:rsid w:val="00CA58E9"/>
    <w:rsid w:val="00D02D06"/>
    <w:rsid w:val="00D11C51"/>
    <w:rsid w:val="00D82C45"/>
    <w:rsid w:val="00D9668B"/>
    <w:rsid w:val="00DE4918"/>
    <w:rsid w:val="00E10132"/>
    <w:rsid w:val="00E62960"/>
    <w:rsid w:val="00E7222E"/>
    <w:rsid w:val="00E95048"/>
    <w:rsid w:val="00EF6B09"/>
    <w:rsid w:val="00F053BB"/>
    <w:rsid w:val="00F12A6C"/>
    <w:rsid w:val="00F15E9B"/>
    <w:rsid w:val="00F16BC3"/>
    <w:rsid w:val="00F264A7"/>
    <w:rsid w:val="00F44AE4"/>
    <w:rsid w:val="00F86689"/>
    <w:rsid w:val="00F97452"/>
    <w:rsid w:val="00FD6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8DB"/>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pPr>
      <w:widowControl/>
      <w:suppressAutoHyphens w:val="0"/>
    </w:pPr>
    <w:rPr>
      <w:rFonts w:ascii="Tahoma" w:eastAsia="Times New Roman" w:hAnsi="Tahoma" w:cs="Tahoma"/>
      <w:kern w:val="0"/>
      <w:sz w:val="16"/>
      <w:szCs w:val="16"/>
      <w:lang w:eastAsia="it-IT" w:bidi="ar-SA"/>
    </w:rPr>
  </w:style>
  <w:style w:type="character" w:customStyle="1" w:styleId="TestofumettoCarattere">
    <w:name w:val="Testo fumetto Carattere"/>
    <w:basedOn w:val="Carpredefinitoparagrafo"/>
    <w:link w:val="Testofumetto"/>
    <w:uiPriority w:val="99"/>
    <w:semiHidden/>
    <w:rsid w:val="0074650A"/>
    <w:rPr>
      <w:rFonts w:eastAsia="Arial Unicode MS" w:cs="Mangal"/>
      <w:kern w:val="1"/>
      <w:sz w:val="0"/>
      <w:szCs w:val="0"/>
      <w:lang w:eastAsia="hi-IN" w:bidi="hi-IN"/>
    </w:rPr>
  </w:style>
  <w:style w:type="paragraph" w:customStyle="1" w:styleId="Intestazione1">
    <w:name w:val="Intestazione1"/>
    <w:basedOn w:val="Normale"/>
    <w:next w:val="Corpotesto"/>
    <w:uiPriority w:val="99"/>
    <w:rsid w:val="00B728DB"/>
    <w:pPr>
      <w:keepNext/>
      <w:spacing w:before="240" w:after="120"/>
    </w:pPr>
    <w:rPr>
      <w:rFonts w:ascii="Arial" w:hAnsi="Arial"/>
      <w:sz w:val="28"/>
      <w:szCs w:val="28"/>
    </w:rPr>
  </w:style>
  <w:style w:type="paragraph" w:styleId="Corpotesto">
    <w:name w:val="Body Text"/>
    <w:basedOn w:val="Normale"/>
    <w:link w:val="CorpotestoCarattere"/>
    <w:uiPriority w:val="99"/>
    <w:rsid w:val="00B728DB"/>
    <w:pPr>
      <w:spacing w:after="120"/>
    </w:pPr>
  </w:style>
  <w:style w:type="character" w:customStyle="1" w:styleId="CorpotestoCarattere">
    <w:name w:val="Corpo testo Carattere"/>
    <w:basedOn w:val="Carpredefinitoparagrafo"/>
    <w:link w:val="Corpotesto"/>
    <w:uiPriority w:val="99"/>
    <w:semiHidden/>
    <w:locked/>
    <w:rsid w:val="00D11C51"/>
    <w:rPr>
      <w:rFonts w:eastAsia="Arial Unicode MS" w:cs="Mangal"/>
      <w:kern w:val="1"/>
      <w:sz w:val="21"/>
      <w:szCs w:val="21"/>
      <w:lang w:eastAsia="hi-IN" w:bidi="hi-IN"/>
    </w:rPr>
  </w:style>
  <w:style w:type="paragraph" w:styleId="Elenco">
    <w:name w:val="List"/>
    <w:basedOn w:val="Corpotesto"/>
    <w:uiPriority w:val="99"/>
    <w:rsid w:val="00B728DB"/>
  </w:style>
  <w:style w:type="paragraph" w:customStyle="1" w:styleId="Didascalia1">
    <w:name w:val="Didascalia1"/>
    <w:basedOn w:val="Normale"/>
    <w:uiPriority w:val="99"/>
    <w:rsid w:val="00B728DB"/>
    <w:pPr>
      <w:suppressLineNumbers/>
      <w:spacing w:before="120" w:after="120"/>
    </w:pPr>
    <w:rPr>
      <w:i/>
      <w:iCs/>
    </w:rPr>
  </w:style>
  <w:style w:type="paragraph" w:customStyle="1" w:styleId="Indice">
    <w:name w:val="Indice"/>
    <w:basedOn w:val="Normale"/>
    <w:uiPriority w:val="99"/>
    <w:rsid w:val="00B728DB"/>
    <w:pPr>
      <w:suppressLineNumbers/>
    </w:pPr>
  </w:style>
  <w:style w:type="paragraph" w:styleId="NormaleWeb">
    <w:name w:val="Normal (Web)"/>
    <w:basedOn w:val="Normale"/>
    <w:uiPriority w:val="99"/>
    <w:semiHidden/>
    <w:rsid w:val="001B12A7"/>
    <w:rPr>
      <w:rFonts w:cs="Mangal"/>
      <w:szCs w:val="21"/>
    </w:rPr>
  </w:style>
  <w:style w:type="character" w:styleId="Collegamentoipertestuale">
    <w:name w:val="Hyperlink"/>
    <w:basedOn w:val="Carpredefinitoparagrafo"/>
    <w:uiPriority w:val="99"/>
    <w:rsid w:val="00295196"/>
    <w:rPr>
      <w:rFonts w:ascii="Arial" w:hAnsi="Arial" w:cs="Times New Roman"/>
      <w:b/>
      <w:color w:val="auto"/>
      <w:sz w:val="17"/>
      <w:u w:val="none"/>
      <w:effect w:val="none"/>
    </w:rPr>
  </w:style>
  <w:style w:type="character" w:styleId="Enfasicorsivo">
    <w:name w:val="Emphasis"/>
    <w:basedOn w:val="Carpredefinitoparagrafo"/>
    <w:uiPriority w:val="99"/>
    <w:qFormat/>
    <w:locked/>
    <w:rsid w:val="00F15E9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8DB"/>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pPr>
      <w:widowControl/>
      <w:suppressAutoHyphens w:val="0"/>
    </w:pPr>
    <w:rPr>
      <w:rFonts w:ascii="Tahoma" w:eastAsia="Times New Roman" w:hAnsi="Tahoma" w:cs="Tahoma"/>
      <w:kern w:val="0"/>
      <w:sz w:val="16"/>
      <w:szCs w:val="16"/>
      <w:lang w:eastAsia="it-IT" w:bidi="ar-SA"/>
    </w:rPr>
  </w:style>
  <w:style w:type="character" w:customStyle="1" w:styleId="TestofumettoCarattere">
    <w:name w:val="Testo fumetto Carattere"/>
    <w:basedOn w:val="Carpredefinitoparagrafo"/>
    <w:link w:val="Testofumetto"/>
    <w:uiPriority w:val="99"/>
    <w:semiHidden/>
    <w:rsid w:val="0074650A"/>
    <w:rPr>
      <w:rFonts w:eastAsia="Arial Unicode MS" w:cs="Mangal"/>
      <w:kern w:val="1"/>
      <w:sz w:val="0"/>
      <w:szCs w:val="0"/>
      <w:lang w:eastAsia="hi-IN" w:bidi="hi-IN"/>
    </w:rPr>
  </w:style>
  <w:style w:type="paragraph" w:customStyle="1" w:styleId="Intestazione1">
    <w:name w:val="Intestazione1"/>
    <w:basedOn w:val="Normale"/>
    <w:next w:val="Corpotesto"/>
    <w:uiPriority w:val="99"/>
    <w:rsid w:val="00B728DB"/>
    <w:pPr>
      <w:keepNext/>
      <w:spacing w:before="240" w:after="120"/>
    </w:pPr>
    <w:rPr>
      <w:rFonts w:ascii="Arial" w:hAnsi="Arial"/>
      <w:sz w:val="28"/>
      <w:szCs w:val="28"/>
    </w:rPr>
  </w:style>
  <w:style w:type="paragraph" w:styleId="Corpotesto">
    <w:name w:val="Body Text"/>
    <w:basedOn w:val="Normale"/>
    <w:link w:val="CorpotestoCarattere"/>
    <w:uiPriority w:val="99"/>
    <w:rsid w:val="00B728DB"/>
    <w:pPr>
      <w:spacing w:after="120"/>
    </w:pPr>
  </w:style>
  <w:style w:type="character" w:customStyle="1" w:styleId="CorpotestoCarattere">
    <w:name w:val="Corpo testo Carattere"/>
    <w:basedOn w:val="Carpredefinitoparagrafo"/>
    <w:link w:val="Corpotesto"/>
    <w:uiPriority w:val="99"/>
    <w:semiHidden/>
    <w:locked/>
    <w:rsid w:val="00D11C51"/>
    <w:rPr>
      <w:rFonts w:eastAsia="Arial Unicode MS" w:cs="Mangal"/>
      <w:kern w:val="1"/>
      <w:sz w:val="21"/>
      <w:szCs w:val="21"/>
      <w:lang w:eastAsia="hi-IN" w:bidi="hi-IN"/>
    </w:rPr>
  </w:style>
  <w:style w:type="paragraph" w:styleId="Elenco">
    <w:name w:val="List"/>
    <w:basedOn w:val="Corpotesto"/>
    <w:uiPriority w:val="99"/>
    <w:rsid w:val="00B728DB"/>
  </w:style>
  <w:style w:type="paragraph" w:customStyle="1" w:styleId="Didascalia1">
    <w:name w:val="Didascalia1"/>
    <w:basedOn w:val="Normale"/>
    <w:uiPriority w:val="99"/>
    <w:rsid w:val="00B728DB"/>
    <w:pPr>
      <w:suppressLineNumbers/>
      <w:spacing w:before="120" w:after="120"/>
    </w:pPr>
    <w:rPr>
      <w:i/>
      <w:iCs/>
    </w:rPr>
  </w:style>
  <w:style w:type="paragraph" w:customStyle="1" w:styleId="Indice">
    <w:name w:val="Indice"/>
    <w:basedOn w:val="Normale"/>
    <w:uiPriority w:val="99"/>
    <w:rsid w:val="00B728DB"/>
    <w:pPr>
      <w:suppressLineNumbers/>
    </w:pPr>
  </w:style>
  <w:style w:type="paragraph" w:styleId="NormaleWeb">
    <w:name w:val="Normal (Web)"/>
    <w:basedOn w:val="Normale"/>
    <w:uiPriority w:val="99"/>
    <w:semiHidden/>
    <w:rsid w:val="001B12A7"/>
    <w:rPr>
      <w:rFonts w:cs="Mangal"/>
      <w:szCs w:val="21"/>
    </w:rPr>
  </w:style>
  <w:style w:type="character" w:styleId="Collegamentoipertestuale">
    <w:name w:val="Hyperlink"/>
    <w:basedOn w:val="Carpredefinitoparagrafo"/>
    <w:uiPriority w:val="99"/>
    <w:rsid w:val="00295196"/>
    <w:rPr>
      <w:rFonts w:ascii="Arial" w:hAnsi="Arial" w:cs="Times New Roman"/>
      <w:b/>
      <w:color w:val="auto"/>
      <w:sz w:val="17"/>
      <w:u w:val="none"/>
      <w:effect w:val="none"/>
    </w:rPr>
  </w:style>
  <w:style w:type="character" w:styleId="Enfasicorsivo">
    <w:name w:val="Emphasis"/>
    <w:basedOn w:val="Carpredefinitoparagrafo"/>
    <w:uiPriority w:val="99"/>
    <w:qFormat/>
    <w:locked/>
    <w:rsid w:val="00F15E9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6237">
      <w:marLeft w:val="0"/>
      <w:marRight w:val="0"/>
      <w:marTop w:val="0"/>
      <w:marBottom w:val="0"/>
      <w:divBdr>
        <w:top w:val="none" w:sz="0" w:space="0" w:color="auto"/>
        <w:left w:val="none" w:sz="0" w:space="0" w:color="auto"/>
        <w:bottom w:val="none" w:sz="0" w:space="0" w:color="auto"/>
        <w:right w:val="none" w:sz="0" w:space="0" w:color="auto"/>
      </w:divBdr>
      <w:divsChild>
        <w:div w:id="187106233">
          <w:marLeft w:val="0"/>
          <w:marRight w:val="0"/>
          <w:marTop w:val="0"/>
          <w:marBottom w:val="0"/>
          <w:divBdr>
            <w:top w:val="none" w:sz="0" w:space="0" w:color="auto"/>
            <w:left w:val="none" w:sz="0" w:space="0" w:color="auto"/>
            <w:bottom w:val="none" w:sz="0" w:space="0" w:color="auto"/>
            <w:right w:val="none" w:sz="0" w:space="0" w:color="auto"/>
          </w:divBdr>
        </w:div>
        <w:div w:id="187106234">
          <w:marLeft w:val="0"/>
          <w:marRight w:val="0"/>
          <w:marTop w:val="0"/>
          <w:marBottom w:val="0"/>
          <w:divBdr>
            <w:top w:val="none" w:sz="0" w:space="0" w:color="auto"/>
            <w:left w:val="none" w:sz="0" w:space="0" w:color="auto"/>
            <w:bottom w:val="none" w:sz="0" w:space="0" w:color="auto"/>
            <w:right w:val="none" w:sz="0" w:space="0" w:color="auto"/>
          </w:divBdr>
        </w:div>
        <w:div w:id="187106235">
          <w:marLeft w:val="0"/>
          <w:marRight w:val="0"/>
          <w:marTop w:val="0"/>
          <w:marBottom w:val="0"/>
          <w:divBdr>
            <w:top w:val="none" w:sz="0" w:space="0" w:color="auto"/>
            <w:left w:val="none" w:sz="0" w:space="0" w:color="auto"/>
            <w:bottom w:val="none" w:sz="0" w:space="0" w:color="auto"/>
            <w:right w:val="none" w:sz="0" w:space="0" w:color="auto"/>
          </w:divBdr>
        </w:div>
        <w:div w:id="187106236">
          <w:marLeft w:val="0"/>
          <w:marRight w:val="0"/>
          <w:marTop w:val="0"/>
          <w:marBottom w:val="0"/>
          <w:divBdr>
            <w:top w:val="none" w:sz="0" w:space="0" w:color="auto"/>
            <w:left w:val="none" w:sz="0" w:space="0" w:color="auto"/>
            <w:bottom w:val="none" w:sz="0" w:space="0" w:color="auto"/>
            <w:right w:val="none" w:sz="0" w:space="0" w:color="auto"/>
          </w:divBdr>
        </w:div>
        <w:div w:id="187106238">
          <w:marLeft w:val="0"/>
          <w:marRight w:val="0"/>
          <w:marTop w:val="0"/>
          <w:marBottom w:val="0"/>
          <w:divBdr>
            <w:top w:val="none" w:sz="0" w:space="0" w:color="auto"/>
            <w:left w:val="none" w:sz="0" w:space="0" w:color="auto"/>
            <w:bottom w:val="none" w:sz="0" w:space="0" w:color="auto"/>
            <w:right w:val="none" w:sz="0" w:space="0" w:color="auto"/>
          </w:divBdr>
        </w:div>
        <w:div w:id="187106239">
          <w:marLeft w:val="0"/>
          <w:marRight w:val="0"/>
          <w:marTop w:val="0"/>
          <w:marBottom w:val="0"/>
          <w:divBdr>
            <w:top w:val="none" w:sz="0" w:space="0" w:color="auto"/>
            <w:left w:val="none" w:sz="0" w:space="0" w:color="auto"/>
            <w:bottom w:val="none" w:sz="0" w:space="0" w:color="auto"/>
            <w:right w:val="none" w:sz="0" w:space="0" w:color="auto"/>
          </w:divBdr>
        </w:div>
        <w:div w:id="18710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971</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Rispetto a quanto rappresentato da Sergio di Giorgio e a supporto della linea interpretativa che dà prevalenza all’articolato rispetto ai “considerando” del Regolamento, credo debbano essere presi in considerazione da un lato la prassi concernente le mod</vt:lpstr>
    </vt:vector>
  </TitlesOfParts>
  <Company>Regione Molise</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Rispetto a quanto rappresentato da Sergio di Giorgio e a supporto della linea interpretativa che dà prevalenza all’articolato rispetto ai “considerando” del Regolamento, credo debbano essere presi in considerazione da un lato la prassi concernente le mod</dc:title>
  <dc:creator>Sergio Paolantonio</dc:creator>
  <cp:lastModifiedBy>Regione Molise</cp:lastModifiedBy>
  <cp:revision>5</cp:revision>
  <cp:lastPrinted>2018-07-18T12:30:00Z</cp:lastPrinted>
  <dcterms:created xsi:type="dcterms:W3CDTF">2018-07-18T15:27:00Z</dcterms:created>
  <dcterms:modified xsi:type="dcterms:W3CDTF">2018-07-18T16:14:00Z</dcterms:modified>
</cp:coreProperties>
</file>